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27-06-62-45</w:t>
      </w:r>
    </w:p>
    <w:p>
      <w:r>
        <w:rPr>
          <w:b w:val="0"/>
          <w:i w:val="0"/>
          <w:color w:val="64748B"/>
          <w:sz w:val="18"/>
        </w:rPr>
        <w:t>Enquêteur : EQ11_enq2_v2 (MARIEME NGOM)  ·  Équipe : EQ11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43201010026</w:t>
            </w:r>
          </w:p>
        </w:tc>
        <w:tc>
          <w:tcPr>
            <w:tcW w:type="dxa" w:w="3551"/>
            <w:shd w:fill="F8FAFC"/>
          </w:tcPr>
          <w:p>
            <w:r>
              <w:rPr>
                <w:b w:val="0"/>
                <w:i w:val="0"/>
                <w:color w:val="64748B"/>
                <w:sz w:val="14"/>
              </w:rPr>
              <w:t>MÉNAGE</w:t>
              <w:br/>
            </w:r>
            <w:r>
              <w:rPr>
                <w:b/>
                <w:i w:val="0"/>
                <w:color w:val="1F6FEB"/>
                <w:sz w:val="18"/>
              </w:rPr>
              <w:t>27-06-62-45</w:t>
            </w:r>
          </w:p>
        </w:tc>
        <w:tc>
          <w:tcPr>
            <w:tcW w:type="dxa" w:w="3551"/>
            <w:shd w:fill="F8FAFC"/>
          </w:tcPr>
          <w:p>
            <w:r>
              <w:rPr>
                <w:b w:val="0"/>
                <w:i w:val="0"/>
                <w:color w:val="64748B"/>
                <w:sz w:val="14"/>
              </w:rPr>
              <w:t>CHEF DE MÉNAGE</w:t>
              <w:br/>
            </w:r>
            <w:r>
              <w:rPr>
                <w:b/>
                <w:i w:val="0"/>
                <w:sz w:val="18"/>
              </w:rPr>
              <w:t>BOUBACAR SOW</w:t>
            </w:r>
          </w:p>
        </w:tc>
      </w:tr>
      <w:tr>
        <w:tc>
          <w:tcPr>
            <w:tcW w:type="dxa" w:w="3551"/>
            <w:shd w:fill="F8FAFC"/>
          </w:tcPr>
          <w:p>
            <w:r>
              <w:rPr>
                <w:b w:val="0"/>
                <w:i w:val="0"/>
                <w:color w:val="64748B"/>
                <w:sz w:val="14"/>
              </w:rPr>
              <w:t>TÉLÉPHONE CM</w:t>
              <w:br/>
            </w:r>
            <w:r>
              <w:rPr>
                <w:b/>
                <w:i w:val="0"/>
                <w:sz w:val="18"/>
              </w:rPr>
              <w:t>70 269 57 17</w:t>
            </w:r>
          </w:p>
        </w:tc>
        <w:tc>
          <w:tcPr>
            <w:tcW w:type="dxa" w:w="3551"/>
            <w:shd w:fill="F8FAFC"/>
          </w:tcPr>
          <w:p>
            <w:r>
              <w:rPr>
                <w:b w:val="0"/>
                <w:i w:val="0"/>
                <w:color w:val="64748B"/>
                <w:sz w:val="14"/>
              </w:rPr>
              <w:t>LOCALISATION</w:t>
              <w:br/>
            </w:r>
            <w:r>
              <w:rPr>
                <w:b/>
                <w:i w:val="0"/>
                <w:sz w:val="18"/>
              </w:rPr>
              <w:t>GOUYE TOURE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2026-06-21T10:42:33</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FAGUI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MARIETOU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NGOSSE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SOW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ABY GUEYE diffère de celui donné par ABY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SOW diffère de celui donné par MAMADOU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NGOSSE SOW ou l'année à laquelle NGOSSE SOW a fréquenté l'école pour la dernière fois (.) le dernier diplome de NGOSSE SOW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BOUBACAR DOW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SAINT-LOUIS Rural ont généralement comme principal matériau du toit le/la Tôles, mais celui du ménage de BOUBACAR SOW (Dalle en ciment)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FAGUI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NGOSSE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ABY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s02q14</w:t>
            </w:r>
          </w:p>
        </w:tc>
        <w:tc>
          <w:tcPr>
            <w:tcW w:type="dxa" w:w="6520"/>
          </w:tcPr>
          <w:p>
            <w:r>
              <w:rPr>
                <w:b w:val="0"/>
                <w:i w:val="0"/>
                <w:sz w:val="17"/>
              </w:rPr>
              <w:t>Incohérence. La réponse renseignée semble moins plausible car %rostertitle% a %AgeAnnee% ans. Veuillez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BOUBACAR DOW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BOUBACAR DOW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FAGUI SOW (2200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Banane douce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SOW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SOW (12000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SOW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SOW (6000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SOW (150000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SOW (35000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SOW (40000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SOW (600000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1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Foyers améliorés a été achété à 25000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BOUBACAR SOW, prière de reprendre la section agriculture du ménage BOUBACAR SOW.</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BOUBACAR SOW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s19q00</w:t>
            </w:r>
          </w:p>
        </w:tc>
        <w:tc>
          <w:tcPr>
            <w:tcW w:type="dxa" w:w="6520"/>
          </w:tcPr>
          <w:p>
            <w:r>
              <w:rPr>
                <w:b w:val="0"/>
                <w:i w:val="0"/>
                <w:sz w:val="17"/>
              </w:rPr>
              <w:t>Au moins un membre de ce ménage a pratiqué l'agriculture, l'élevage ou la peche, la réponse ne doit pas etre NON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OUSMANE SOW fréquente 3ème année de Primaire mais ne sait pas écrire, prière de vérifier auprès de OUSMANE SOW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MARIETOU SOW est Etudiant/Elève de la 4.21 mais MARIETOU SOW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ABY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SOW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(3.37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Sachets Petit de Piment séché/ poudre,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BOUBACAR SOW vit en milieu rural mais dit avoir dépensé 1000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BOUBACAR SOW ne pratique de l'agriculture, veuillez vous rassurer auprès du repondant l'existence d'un agriculteur au sein du menage et reprendre la section 16.</w:t>
            </w:r>
          </w:p>
        </w:tc>
      </w:tr>
    </w:tbl>
    <w:p/>
    <w:p>
      <w:r>
        <w:rPr>
          <w:b/>
          <w:i w:val="0"/>
          <w:color w:val="1F6FEB"/>
          <w:sz w:val="22"/>
        </w:rPr>
        <w:t>💬 COMMENTAIRES SUPERVISEUR / ENQUÊTEUR (2)</w:t>
      </w:r>
    </w:p>
    <w:p>
      <w:pPr>
        <w:pStyle w:val="ListBullet"/>
      </w:pPr>
      <w:r>
        <w:rPr>
          <w:b w:val="0"/>
          <w:i w:val="0"/>
          <w:color w:val="64748B"/>
          <w:sz w:val="16"/>
        </w:rPr>
        <w:t xml:space="preserve">[2026-06-22 00:07:41] </w:t>
      </w:r>
      <w:r>
        <w:rPr>
          <w:b/>
          <w:i w:val="0"/>
          <w:color w:val="1F6FEB"/>
          <w:sz w:val="16"/>
        </w:rPr>
        <w:t xml:space="preserve">EQ11_enq2_v2 </w:t>
      </w:r>
      <w:r>
        <w:rPr>
          <w:b w:val="0"/>
          <w:i w:val="0"/>
          <w:color w:val="64748B"/>
          <w:sz w:val="16"/>
        </w:rPr>
        <w:t xml:space="preserve">sur s07bq03a_1 : </w:t>
      </w:r>
      <w:r>
        <w:rPr>
          <w:b w:val="0"/>
          <w:i w:val="0"/>
          <w:sz w:val="17"/>
        </w:rPr>
        <w:t>3,375</w:t>
      </w:r>
    </w:p>
    <w:p>
      <w:pPr>
        <w:pStyle w:val="ListBullet"/>
      </w:pPr>
      <w:r>
        <w:rPr>
          <w:b w:val="0"/>
          <w:i w:val="0"/>
          <w:color w:val="64748B"/>
          <w:sz w:val="16"/>
        </w:rPr>
        <w:t xml:space="preserve">[2026-06-22 00:08:33] </w:t>
      </w:r>
      <w:r>
        <w:rPr>
          <w:b/>
          <w:i w:val="0"/>
          <w:color w:val="1F6FEB"/>
          <w:sz w:val="16"/>
        </w:rPr>
        <w:t xml:space="preserve">EQ11_enq2_v2 </w:t>
      </w:r>
      <w:r>
        <w:rPr>
          <w:b w:val="0"/>
          <w:i w:val="0"/>
          <w:color w:val="64748B"/>
          <w:sz w:val="16"/>
        </w:rPr>
        <w:t xml:space="preserve">sur s07bq07a_1 : </w:t>
      </w:r>
      <w:r>
        <w:rPr>
          <w:b w:val="0"/>
          <w:i w:val="0"/>
          <w:sz w:val="17"/>
        </w:rPr>
        <w:t>0,375</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