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34-11-98-49</w:t>
      </w:r>
    </w:p>
    <w:p>
      <w:r>
        <w:rPr>
          <w:b w:val="0"/>
          <w:i w:val="0"/>
          <w:color w:val="64748B"/>
          <w:sz w:val="18"/>
        </w:rPr>
        <w:t>Enquêteur : EQ11_enq4_v2 (FATOU NDIAYE GAYE)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34-11-98-49</w:t>
            </w:r>
          </w:p>
        </w:tc>
        <w:tc>
          <w:tcPr>
            <w:tcW w:type="dxa" w:w="3551"/>
            <w:shd w:fill="F8FAFC"/>
          </w:tcPr>
          <w:p>
            <w:r>
              <w:rPr>
                <w:b w:val="0"/>
                <w:i w:val="0"/>
                <w:color w:val="64748B"/>
                <w:sz w:val="14"/>
              </w:rPr>
              <w:t>CHEF DE MÉNAGE</w:t>
              <w:br/>
            </w:r>
            <w:r>
              <w:rPr>
                <w:b/>
                <w:i w:val="0"/>
                <w:sz w:val="18"/>
              </w:rPr>
              <w:t>DIARRY SOW</w:t>
            </w:r>
          </w:p>
        </w:tc>
      </w:tr>
      <w:tr>
        <w:tc>
          <w:tcPr>
            <w:tcW w:type="dxa" w:w="3551"/>
            <w:shd w:fill="F8FAFC"/>
          </w:tcPr>
          <w:p>
            <w:r>
              <w:rPr>
                <w:b w:val="0"/>
                <w:i w:val="0"/>
                <w:color w:val="64748B"/>
                <w:sz w:val="14"/>
              </w:rPr>
              <w:t>TÉLÉPHONE CM</w:t>
              <w:br/>
            </w:r>
            <w:r>
              <w:rPr>
                <w:b/>
                <w:i w:val="0"/>
                <w:sz w:val="18"/>
              </w:rPr>
              <w:t>77 434 39 55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2026-06-07T19:16:25</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[2026-06-07 19:21:07] </w:t>
      </w:r>
      <w:r>
        <w:rPr>
          <w:b/>
          <w:i w:val="0"/>
          <w:color w:val="1F6FEB"/>
          <w:sz w:val="16"/>
        </w:rPr>
        <w:t xml:space="preserve">EQ11_enq4_v2 </w:t>
      </w:r>
      <w:r>
        <w:rPr>
          <w:b w:val="0"/>
          <w:i w:val="0"/>
          <w:color w:val="64748B"/>
          <w:sz w:val="16"/>
        </w:rPr>
        <w:t xml:space="preserve">sur @@Completed : </w:t>
      </w:r>
      <w:r>
        <w:rPr>
          <w:b w:val="0"/>
          <w:i w:val="0"/>
          <w:sz w:val="17"/>
        </w:rPr>
        <w:t>"le menage de DIARRY SOW ET celui de AMADOU SOW c'est le meme mènage au moment de notre passage Diarry etat absente(deplecè ""manguina"") depuis septembre passè et elle compte retournèe au plutar le moi d'aout prochain"</w:t>
      </w:r>
    </w:p>
    <w:p>
      <w:pPr>
        <w:pStyle w:val="ListBullet"/>
      </w:pPr>
      <w:r>
        <w:rPr>
          <w:b w:val="0"/>
          <w:i w:val="0"/>
          <w:color w:val="64748B"/>
          <w:sz w:val="16"/>
        </w:rPr>
        <w:t xml:space="preserve">[2026-06-10 20:58:06] </w:t>
      </w:r>
      <w:r>
        <w:rPr>
          <w:b/>
          <w:i w:val="0"/>
          <w:color w:val="1F6FEB"/>
          <w:sz w:val="16"/>
        </w:rPr>
        <w:t xml:space="preserve">EQ11_sup_v2 </w:t>
      </w:r>
      <w:r>
        <w:rPr>
          <w:b w:val="0"/>
          <w:i w:val="0"/>
          <w:color w:val="64748B"/>
          <w:sz w:val="16"/>
        </w:rPr>
        <w:t xml:space="preserve">sur @@ApprovedBySupervisor : </w:t>
      </w:r>
      <w:r>
        <w:rPr>
          <w:b w:val="0"/>
          <w:i w:val="0"/>
          <w:sz w:val="17"/>
        </w:rPr>
        <w:t>Dieynaba sow et Amaou sow cest le meme menage .avoir remonter linformation au superviseur on a procèdè a le remplacer et de maintenir le nenage damadou sow .Au moment de notre passage Dieynaba etait 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