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56-86-71-74</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56-86-71-74</w:t>
            </w:r>
          </w:p>
        </w:tc>
        <w:tc>
          <w:tcPr>
            <w:tcW w:type="dxa" w:w="3551"/>
            <w:shd w:fill="F8FAFC"/>
          </w:tcPr>
          <w:p>
            <w:r>
              <w:rPr>
                <w:b w:val="0"/>
                <w:i w:val="0"/>
                <w:color w:val="64748B"/>
                <w:sz w:val="14"/>
              </w:rPr>
              <w:t>CHEF DE MÉNAGE</w:t>
              <w:br/>
            </w:r>
            <w:r>
              <w:rPr>
                <w:b/>
                <w:i w:val="0"/>
                <w:sz w:val="18"/>
              </w:rPr>
              <w:t>SIDI SOW</w:t>
            </w:r>
          </w:p>
        </w:tc>
      </w:tr>
      <w:tr>
        <w:tc>
          <w:tcPr>
            <w:tcW w:type="dxa" w:w="3551"/>
            <w:shd w:fill="F8FAFC"/>
          </w:tcPr>
          <w:p>
            <w:r>
              <w:rPr>
                <w:b w:val="0"/>
                <w:i w:val="0"/>
                <w:color w:val="64748B"/>
                <w:sz w:val="14"/>
              </w:rPr>
              <w:t>TÉLÉPHONE CM</w:t>
              <w:br/>
            </w:r>
            <w:r>
              <w:rPr>
                <w:b/>
                <w:i w:val="0"/>
                <w:sz w:val="18"/>
              </w:rPr>
              <w:t>77 193 05 77</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2026-06-04T12:22:43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DYBOREOU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DYBOREOU BA diffère de celui donné par DYBOREOU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SOIDO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.6904762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DYBOREOU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DYBOREOU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DIOUMA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DYBOREOU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SIDI SOW (102500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SIDI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SIDI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(125000)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Lit est inférieur aux prix de revente (150000)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SIDI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Herse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[2026-06-17 16:12:51] </w:t>
      </w:r>
      <w:r>
        <w:rPr>
          <w:b/>
          <w:i w:val="0"/>
          <w:color w:val="1F6FEB"/>
          <w:sz w:val="16"/>
        </w:rPr>
        <w:t xml:space="preserve">Diakhou_v2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[2026-06-17 21:12:20] </w:t>
      </w:r>
      <w:r>
        <w:rPr>
          <w:b/>
          <w:i w:val="0"/>
          <w:color w:val="1F6FEB"/>
          <w:sz w:val="16"/>
        </w:rPr>
        <w:t xml:space="preserve">EQ11_sup_v2 </w:t>
      </w:r>
      <w:r>
        <w:rPr>
          <w:b w:val="0"/>
          <w:i w:val="0"/>
          <w:color w:val="64748B"/>
          <w:sz w:val="16"/>
        </w:rPr>
        <w:t xml:space="preserve">sur @@ApprovedBySupervisor : </w:t>
      </w:r>
      <w:r>
        <w:rPr>
          <w:b w:val="0"/>
          <w:i w:val="0"/>
          <w:sz w:val="17"/>
        </w:rPr>
        <w:t>Le gpsa etait pris dans le menage de sidy sow plus prècisement devant la porte du batiment oj habitent sa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