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87-03-36-52</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87-03-36-52</w:t>
            </w:r>
          </w:p>
        </w:tc>
        <w:tc>
          <w:tcPr>
            <w:tcW w:type="dxa" w:w="3551"/>
            <w:shd w:fill="F8FAFC"/>
          </w:tcPr>
          <w:p>
            <w:r>
              <w:rPr>
                <w:b w:val="0"/>
                <w:i w:val="0"/>
                <w:color w:val="64748B"/>
                <w:sz w:val="14"/>
              </w:rPr>
              <w:t>CHEF DE MÉNAGE</w:t>
              <w:br/>
            </w:r>
            <w:r>
              <w:rPr>
                <w:b/>
                <w:i w:val="0"/>
                <w:sz w:val="18"/>
              </w:rPr>
              <w:t>FATIMATA GAYE</w:t>
            </w:r>
          </w:p>
        </w:tc>
      </w:tr>
      <w:tr>
        <w:tc>
          <w:tcPr>
            <w:tcW w:type="dxa" w:w="3551"/>
            <w:shd w:fill="F8FAFC"/>
          </w:tcPr>
          <w:p>
            <w:r>
              <w:rPr>
                <w:b w:val="0"/>
                <w:i w:val="0"/>
                <w:color w:val="64748B"/>
                <w:sz w:val="14"/>
              </w:rPr>
              <w:t>TÉLÉPHONE CM</w:t>
              <w:br/>
            </w:r>
            <w:r>
              <w:rPr>
                <w:b/>
                <w:i w:val="0"/>
                <w:sz w:val="18"/>
              </w:rPr>
              <w:t>77 246 19 66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2026-06-21T11:04:10</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diouck) , prière de renseigner toutes les questions liées à  maimouna diouck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collè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diaw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Boli niang ou l'année à laquelle Boli niang a fréquenté l'école pour la dernière fois (.) le dernier diplome de Boli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diouck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sall diffère de celui donné par Dieynaba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gaye diffère de celui donné par Fatimata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diba diffère de celui donné par aissata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diouck diffère de celui donné par ibrahima diouck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seynabou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diouck s'est consulté la première fois pour cette maladie (Douleurs/fatigue) chez un médecin généraliste et vous dites que  ibrahima diouck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collè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madina diouk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Boli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collè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diouck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sall , prière de renseignés toutes les questions liées à Dieynaba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Dieynaba sall  ne parait pas plausible, veuillez revoir la partieLe montant(200000 FCFA) des dépenses liées à l'accouchement de Dieynaba sall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Dieynaba sall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Boli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diaw ), prière de renseignés toutes les questions liées à ( Tidiane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diba ), prière de renseignés toutes les questions liées à ( aissata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diouck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diouck ), prière de renseignés toutes les questions liées à ( maimouna diouck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Dieynaba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(300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activité commerçant existe dit n'avoir pas fait la revente de marchandises achetées et revendues en état, aussi le montant obtenus sur la vente de produits transformés par l'entreprise  n'a reçu aucune somme sur les reventes (s10q46=0 &amp; s10q48=0 &amp; s10q50=0); alors s'agit-il de quelle entreprise ? La main d'oeuvre sariale q'une personne a travaillée ayant travaillé dans cette entreprise activité commerçant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commerçant 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activité commerçant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activité commerçant, prière de renseignés toutes les questions liées à activité commerçant.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commerçante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commerçante, prière de renseignés toutes les questions liées à commerçante.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transformation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prière de renseignés toutes les questions liées à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Fatimata gaye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diop est Etudiant/Elève de la 4.21 mais awa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maguette diaw est Etudiant/Elève de la 4.21 mais maguette diaw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Tidiane  diaw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aissata diba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maimouna diouck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diouck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