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51-72-60-48</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51-72-60-48</w:t>
            </w:r>
          </w:p>
        </w:tc>
        <w:tc>
          <w:tcPr>
            <w:tcW w:type="dxa" w:w="3551"/>
            <w:shd w:fill="F8FAFC"/>
          </w:tcPr>
          <w:p>
            <w:r>
              <w:rPr>
                <w:b w:val="0"/>
                <w:i w:val="0"/>
                <w:color w:val="64748B"/>
                <w:sz w:val="14"/>
              </w:rPr>
              <w:t>CHEF DE MÉNAGE</w:t>
              <w:br/>
            </w:r>
            <w:r>
              <w:rPr>
                <w:b/>
                <w:i w:val="0"/>
                <w:sz w:val="18"/>
              </w:rPr>
              <w:t>SOUNGALO KONAR</w:t>
            </w:r>
          </w:p>
        </w:tc>
      </w:tr>
      <w:tr>
        <w:tc>
          <w:tcPr>
            <w:tcW w:type="dxa" w:w="3551"/>
            <w:shd w:fill="F8FAFC"/>
          </w:tcPr>
          <w:p>
            <w:r>
              <w:rPr>
                <w:b w:val="0"/>
                <w:i w:val="0"/>
                <w:color w:val="64748B"/>
                <w:sz w:val="14"/>
              </w:rPr>
              <w:t>TÉLÉPHONE CM</w:t>
              <w:br/>
            </w:r>
            <w:r>
              <w:rPr>
                <w:b/>
                <w:i w:val="0"/>
                <w:sz w:val="18"/>
              </w:rPr>
              <w:t>78 160 71 31</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2026-06-12T15:22:11</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Kouroutoumou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Massamba Konare qui fréquente 1ére année de Maternelle  est de 0 FCFA, Massamba Konare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Massamba Konare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Assitan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Soungalou Konare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manioc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manioc, prière de renseignés toutes les questions liées à Farine de manioc.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SOUNGALOU KONARE (273500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(4700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SOUNGALOU KONARE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