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92-14-87-06</w:t>
      </w:r>
    </w:p>
    <w:p>
      <w:r>
        <w:rPr>
          <w:b w:val="0"/>
          <w:i w:val="0"/>
          <w:color w:val="64748B"/>
          <w:sz w:val="18"/>
        </w:rPr>
        <w:t>Enquêteur : EQ18_enq3_v2 (MALANG DIOUF)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92-14-87-06</w:t>
            </w:r>
          </w:p>
        </w:tc>
        <w:tc>
          <w:tcPr>
            <w:tcW w:type="dxa" w:w="3551"/>
            <w:shd w:fill="F8FAFC"/>
          </w:tcPr>
          <w:p>
            <w:r>
              <w:rPr>
                <w:b w:val="0"/>
                <w:i w:val="0"/>
                <w:color w:val="64748B"/>
                <w:sz w:val="14"/>
              </w:rPr>
              <w:t>CHEF DE MÉNAGE</w:t>
              <w:br/>
            </w:r>
            <w:r>
              <w:rPr>
                <w:b/>
                <w:i w:val="0"/>
                <w:sz w:val="18"/>
              </w:rPr>
              <w:t>MOUHAMED DANFAKHA</w:t>
            </w:r>
          </w:p>
        </w:tc>
      </w:tr>
      <w:tr>
        <w:tc>
          <w:tcPr>
            <w:tcW w:type="dxa" w:w="3551"/>
            <w:shd w:fill="F8FAFC"/>
          </w:tcPr>
          <w:p>
            <w:r>
              <w:rPr>
                <w:b w:val="0"/>
                <w:i w:val="0"/>
                <w:color w:val="64748B"/>
                <w:sz w:val="14"/>
              </w:rPr>
              <w:t>TÉLÉPHONE CM</w:t>
              <w:br/>
            </w:r>
            <w:r>
              <w:rPr>
                <w:b/>
                <w:i w:val="0"/>
                <w:sz w:val="18"/>
              </w:rPr>
              <w:t>77 216 41 76</w:t>
            </w:r>
          </w:p>
        </w:tc>
        <w:tc>
          <w:tcPr>
            <w:tcW w:type="dxa" w:w="3551"/>
            <w:shd w:fill="F8FAFC"/>
          </w:tcPr>
          <w:p>
            <w:r>
              <w:rPr>
                <w:b w:val="0"/>
                <w:i w:val="0"/>
                <w:color w:val="64748B"/>
                <w:sz w:val="14"/>
              </w:rPr>
              <w:t>LOCALISATION</w:t>
              <w:br/>
            </w:r>
            <w:r>
              <w:rPr>
                <w:b/>
                <w:i w:val="0"/>
                <w:sz w:val="18"/>
              </w:rPr>
              <w:t>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2026-06-22T12:25:53</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Sago Ba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Danfakha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Awa Danfakha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Awa Danfakha ou l'année à laquelle Awa Danfakha a fréquenté l'école pour la dernière fois (.) le dernier diplome de Awa Danfakha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koutanding Camara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%NombreProAlimentNonRenseigne2%  %item2% dans la question précédente. Veuillez renseigner tous les items.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Sago Ba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Danfakha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Danfakha , prière de renseignés toutes les questions liées à Awa Danfakha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koutanding Camara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koutanding Camara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koutanding Camara ), prière de renseignés toutes les questions liées à ( koutanding Camara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souleymane Danfakha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Danfakha ), prière de renseignés toutes les questions liées à ( souleymane Danfakha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koutanding Camara ), prière de renseignés toutes les questions liées à ( koutanding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Danfakha (6550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Koutanding Camara (6000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Koutanding Camara (40000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Koutanding Camara (14000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Koutanding Camara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connexion au réseau de distribution d'électricité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Koutanding Camara (2400000 Fcfa) au cours de 12 derniers mois de Frais de connexion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 Jus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Jus, prière de renseignés toutes les questions liées à Vente de Jus.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vendeur de legumes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vendeur de legumes, prière de renseignés toutes les questions liées à vendeur de legumes.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Koutanding Camara, prière de reprendre la section agriculture du ménage Koutanding Camara.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Danfakha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Danfakha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koutanding Camara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souleymane Danfakha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koutanding Camara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