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52-64-58-80</w:t>
      </w:r>
    </w:p>
    <w:p>
      <w:r>
        <w:rPr>
          <w:b w:val="0"/>
          <w:i w:val="0"/>
          <w:color w:val="64748B"/>
          <w:sz w:val="18"/>
        </w:rPr>
        <w:t>Enquêteur : EQ18_enq1_v2 (DOUDOU FALL)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52-64-58-80</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78 237 30 52</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2026-06-17T11:25:40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DIALLO diffère de celui donné par MOUSSA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SOULEYMANE DIALLO ou l'année à laquelle SOULEYMANE DIALLO a fréquenté l'école pour la dernière fois (2018) le dernier diplome de SOULEYMANE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MOUSSA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KADIATOU DIALLO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MARIAMA CISSE DIALLO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OMAR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DIALLO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Farine de maïs en Kg de taille taille unique semble élevé,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MOUSSA DIALLO, prière de reprendre la section agriculture du ménage MOUSSA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SOULEYMANE DIALLO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[2026-06-17 11:51:56] </w:t>
      </w:r>
      <w:r>
        <w:rPr>
          <w:b/>
          <w:i w:val="0"/>
          <w:color w:val="1F6FEB"/>
          <w:sz w:val="16"/>
        </w:rPr>
        <w:t xml:space="preserve">EQ18_enq1_v2 </w:t>
      </w:r>
      <w:r>
        <w:rPr>
          <w:b w:val="0"/>
          <w:i w:val="0"/>
          <w:color w:val="64748B"/>
          <w:sz w:val="16"/>
        </w:rPr>
        <w:t xml:space="preserve">sur s03q27 : </w:t>
      </w:r>
      <w:r>
        <w:rPr>
          <w:b w:val="0"/>
          <w:i w:val="0"/>
          <w:sz w:val="17"/>
        </w:rPr>
        <w:t>"oui je confirme "</w:t>
      </w:r>
    </w:p>
    <w:p>
      <w:pPr>
        <w:pStyle w:val="ListBullet"/>
      </w:pPr>
      <w:r>
        <w:rPr>
          <w:b w:val="0"/>
          <w:i w:val="0"/>
          <w:color w:val="64748B"/>
          <w:sz w:val="16"/>
        </w:rPr>
        <w:t xml:space="preserve">[2026-06-17 12:27:47] </w:t>
      </w:r>
      <w:r>
        <w:rPr>
          <w:b/>
          <w:i w:val="0"/>
          <w:color w:val="1F6FEB"/>
          <w:sz w:val="16"/>
        </w:rPr>
        <w:t xml:space="preserve">EQ18_enq1_v2 </w:t>
      </w:r>
      <w:r>
        <w:rPr>
          <w:b w:val="0"/>
          <w:i w:val="0"/>
          <w:color w:val="64748B"/>
          <w:sz w:val="16"/>
        </w:rPr>
        <w:t xml:space="preserve">sur s09Aq04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