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12-44-64-33</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12-44-64-33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2026-06-15T10:37:46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MOUSTAPHA Thiaw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MOUSTAPHA THIAW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Thiaw a eu est probléme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Thiaw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(900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parccelle de Maïs selon les mesures GPS est de 1187.31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(4000 FCFA pour 400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[2026-06-16 21:50:02] </w:t>
      </w:r>
      <w:r>
        <w:rPr>
          <w:b/>
          <w:i w:val="0"/>
          <w:color w:val="1F6FEB"/>
          <w:sz w:val="16"/>
        </w:rPr>
        <w:t xml:space="preserve">EQ19_enq3_v2 </w:t>
      </w:r>
      <w:r>
        <w:rPr>
          <w:b w:val="0"/>
          <w:i w:val="0"/>
          <w:color w:val="64748B"/>
          <w:sz w:val="16"/>
        </w:rPr>
        <w:t xml:space="preserve">sur @@Completed : </w:t>
      </w:r>
      <w:r>
        <w:rPr>
          <w:b w:val="0"/>
          <w:i w:val="0"/>
          <w:sz w:val="17"/>
        </w:rPr>
        <w:t>MOUSTAPHA Thiaw vit actuellement seul dans le ménage toute sa famille se trouve à Thies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