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Ciment/Béton, mais celui du ménage de Coumba Keita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(5500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(16000) de l'article  Bonbonne de gaz est inférieur aux prix de revente (17000)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