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Bass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Rokhaya Thiam) , prière de renseigner toutes les questions liées à  Rokhaya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Khadim Mbacke Sarr) , prière de renseigner toutes les questions liées à  Khadim Mbacke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Reila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Reila Lo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Reila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Lo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Bass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Rokhaya Thiam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Mbacke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Reila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Rokhaya Thiam est semi scientifique L2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Rokhaya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Colle 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Dieng a eu est Mauxde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Ndama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Thiam , prière de renseignés toutes les questions liées à ( Rokhaya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 prière de renseignés toutes les questions liées à ( Amadou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petit fils ), prière de renseignés toutes les questions liées à ( Amadou Lo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Colle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Colle Lo ), prière de renseignés toutes les questions liées à ( Ami Colle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Anna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Anna Dieng ), prière de renseignés toutes les questions liées à ( Anna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Niang ), prière de renseignés toutes les questions liées à ( Awa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Bass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Bass Dieng ), prière de renseignés toutes les questions liées à ( Baye Bass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Sarr ), prière de renseignés toutes les questions liées à ( Mariama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Sarr ), prière de renseignés toutes les questions liées à ( Seynabou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Néré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LO (1075000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(9000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(13200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Accessoires des chaussures (chausse-pieds; brosses à chaussure, lacet)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Reila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Sachets industriel Moyen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