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47-04-74-85</w:t>
      </w:r>
    </w:p>
    <w:p>
      <w:r>
        <w:rPr>
          <w:b w:val="0"/>
          <w:i w:val="0"/>
          <w:color w:val="64748B"/>
          <w:sz w:val="18"/>
        </w:rPr>
        <w:t>Enquêteur : EQ2_enq2_v2 (COURA GAYE)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47-04-74-85</w:t>
            </w:r>
          </w:p>
        </w:tc>
        <w:tc>
          <w:tcPr>
            <w:tcW w:type="dxa" w:w="3551"/>
            <w:shd w:fill="F8FAFC"/>
          </w:tcPr>
          <w:p>
            <w:r>
              <w:rPr>
                <w:b w:val="0"/>
                <w:i w:val="0"/>
                <w:color w:val="64748B"/>
                <w:sz w:val="14"/>
              </w:rPr>
              <w:t>CHEF DE MÉNAGE</w:t>
              <w:br/>
            </w:r>
            <w:r>
              <w:rPr>
                <w:b/>
                <w:i w:val="0"/>
                <w:sz w:val="18"/>
              </w:rPr>
              <w:t>PENDA DIA</w:t>
            </w:r>
          </w:p>
        </w:tc>
      </w:tr>
      <w:tr>
        <w:tc>
          <w:tcPr>
            <w:tcW w:type="dxa" w:w="3551"/>
            <w:shd w:fill="F8FAFC"/>
          </w:tcPr>
          <w:p>
            <w:r>
              <w:rPr>
                <w:b w:val="0"/>
                <w:i w:val="0"/>
                <w:color w:val="64748B"/>
                <w:sz w:val="14"/>
              </w:rPr>
              <w:t>TÉLÉPHONE CM</w:t>
              <w:br/>
            </w:r>
            <w:r>
              <w:rPr>
                <w:b/>
                <w:i w:val="0"/>
                <w:sz w:val="18"/>
              </w:rPr>
              <w:t>77 425 99 13</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0 personnes et la taille du ménage est de 1 personnes, prière de bien régarder la liste des membres du ménage s'il n y a pas d'oublie ou d'ajout de visiteurs.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