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67-17-67-44</w:t>
      </w:r>
    </w:p>
    <w:p>
      <w:r>
        <w:rPr>
          <w:b w:val="0"/>
          <w:i w:val="0"/>
          <w:color w:val="64748B"/>
          <w:sz w:val="18"/>
        </w:rPr>
        <w:t>Enquêteur : EQ2_enq1_v2 (MAME FATOU SOW)  ·  Équipe : EQ2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11301430019</w:t>
            </w:r>
          </w:p>
        </w:tc>
        <w:tc>
          <w:tcPr>
            <w:tcW w:type="dxa" w:w="3551"/>
            <w:shd w:fill="F8FAFC"/>
          </w:tcPr>
          <w:p>
            <w:r>
              <w:rPr>
                <w:b w:val="0"/>
                <w:i w:val="0"/>
                <w:color w:val="64748B"/>
                <w:sz w:val="14"/>
              </w:rPr>
              <w:t>MÉNAGE</w:t>
              <w:br/>
            </w:r>
            <w:r>
              <w:rPr>
                <w:b/>
                <w:i w:val="0"/>
                <w:color w:val="1F6FEB"/>
                <w:sz w:val="18"/>
              </w:rPr>
              <w:t>67-17-67-44</w:t>
            </w:r>
          </w:p>
        </w:tc>
        <w:tc>
          <w:tcPr>
            <w:tcW w:type="dxa" w:w="3551"/>
            <w:shd w:fill="F8FAFC"/>
          </w:tcPr>
          <w:p>
            <w:r>
              <w:rPr>
                <w:b w:val="0"/>
                <w:i w:val="0"/>
                <w:color w:val="64748B"/>
                <w:sz w:val="14"/>
              </w:rPr>
              <w:t>CHEF DE MÉNAGE</w:t>
              <w:br/>
            </w:r>
            <w:r>
              <w:rPr>
                <w:b/>
                <w:i w:val="0"/>
                <w:sz w:val="18"/>
              </w:rPr>
              <w:t>CHEIKH DIAW</w:t>
            </w:r>
          </w:p>
        </w:tc>
      </w:tr>
      <w:tr>
        <w:tc>
          <w:tcPr>
            <w:tcW w:type="dxa" w:w="3551"/>
            <w:shd w:fill="F8FAFC"/>
          </w:tcPr>
          <w:p>
            <w:r>
              <w:rPr>
                <w:b w:val="0"/>
                <w:i w:val="0"/>
                <w:color w:val="64748B"/>
                <w:sz w:val="14"/>
              </w:rPr>
              <w:t>TÉLÉPHONE CM</w:t>
              <w:br/>
            </w:r>
            <w:r>
              <w:rPr>
                <w:b/>
                <w:i w:val="0"/>
                <w:sz w:val="18"/>
              </w:rPr>
              <w:t>77 366 58 23</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2026-06-19T13:58:42</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 personnes et la taille du ménage est de 1 personnes, prière de bien régarder la liste des membres du ménage s'il n y a pas d'oublie ou d'ajout de visiteurs.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250 Kg de taille unique de Mandarine/Clémentine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(Gaz) à DAKAR Urbain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(2),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Mor Wade,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CHEIKH DIAW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 DIAW (27950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Banane douce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Cheikh Diaw avec une taille de 1 personnes a consommé 250 Kg en taille unique de Mandarine/Clémentine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Fromage en Morceau (Portion) de taille Moyen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quantités consommées du ménage de Cheikh Diaw de 1 personnes semblent anormales.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Cheikh Diaw (745000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Diaw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Diaw (3500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Diaw (29000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Diaw (5000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Diaw (8000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soudure metalique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torche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DAKAR Urbain ont généralement comme principal matériau de revêtement du sol du logement le/la Carreaux/Marbre, mais celui du ménage de Cheikh Diaw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CHEIKH DIAW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Cheikh Diaw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250 Kg taille unique de Mandarine/Clémentine,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le montant supporté par le ménage pour cette source d’énergie (Gaz) à DAKAR Urbain au cours des 30 derniers jours ne devrait pas être égal à 0,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