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61-21-22-72</w:t>
      </w:r>
    </w:p>
    <w:p>
      <w:r>
        <w:rPr>
          <w:b w:val="0"/>
          <w:i w:val="0"/>
          <w:color w:val="64748B"/>
          <w:sz w:val="18"/>
        </w:rPr>
        <w:t>Enquêteur : EQ2_enq5_v2 (Mame Rama DIEME)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61-21-22-72</w:t>
            </w:r>
          </w:p>
        </w:tc>
        <w:tc>
          <w:tcPr>
            <w:tcW w:type="dxa" w:w="3551"/>
            <w:shd w:fill="F8FAFC"/>
          </w:tcPr>
          <w:p>
            <w:r>
              <w:rPr>
                <w:b w:val="0"/>
                <w:i w:val="0"/>
                <w:color w:val="64748B"/>
                <w:sz w:val="14"/>
              </w:rPr>
              <w:t>CHEF DE MÉNAGE</w:t>
              <w:br/>
            </w:r>
            <w:r>
              <w:rPr>
                <w:b/>
                <w:i w:val="0"/>
                <w:sz w:val="18"/>
              </w:rPr>
              <w:t>BASSIRROU LO MONTERO</w:t>
            </w:r>
          </w:p>
        </w:tc>
      </w:tr>
      <w:tr>
        <w:tc>
          <w:tcPr>
            <w:tcW w:type="dxa" w:w="3551"/>
            <w:shd w:fill="F8FAFC"/>
          </w:tcPr>
          <w:p>
            <w:r>
              <w:rPr>
                <w:b w:val="0"/>
                <w:i w:val="0"/>
                <w:color w:val="64748B"/>
                <w:sz w:val="14"/>
              </w:rPr>
              <w:t>TÉLÉPHONE CM</w:t>
              <w:br/>
            </w:r>
            <w:r>
              <w:rPr>
                <w:b/>
                <w:i w:val="0"/>
                <w:sz w:val="18"/>
              </w:rPr>
              <w:t>77 405 29 46</w:t>
            </w:r>
          </w:p>
        </w:tc>
        <w:tc>
          <w:tcPr>
            <w:tcW w:type="dxa" w:w="3551"/>
            <w:shd w:fill="F8FAFC"/>
          </w:tcPr>
          <w:p>
            <w:r>
              <w:rPr>
                <w:b w:val="0"/>
                <w:i w:val="0"/>
                <w:color w:val="64748B"/>
                <w:sz w:val="14"/>
              </w:rPr>
              <w:t>LOCALISATION</w:t>
              <w:br/>
            </w:r>
            <w:r>
              <w:rPr>
                <w:b/>
                <w:i w:val="0"/>
                <w:sz w:val="18"/>
              </w:rPr>
              <w:t>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2026-06-19T12:18:21</w:t>
            </w:r>
          </w:p>
        </w:tc>
      </w:tr>
    </w:tbl>
    <w:p/>
    <w:p>
      <w:r>
        <w:rPr>
          <w:b/>
          <w:i w:val="0"/>
          <w:color w:val="1F6FEB"/>
          <w:sz w:val="22"/>
        </w:rPr>
        <w:t>⚠ INCOHÉRENCES À CORRIGER (231)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MONTEIRO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MONTEIRO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ISSEU MONTEIRO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ISSEU MONTEIRO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MARÈME MONTEIRO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MARÈME MONTEIRO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SÈRIGNE SALIOU MONTEIRO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SÈRIGNE SALIOU MONTEIRO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FARY  KANE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SÈRIGNE SALIOU MONTEIRO ou l'année à laquelle SÈRIGNE SALIOU MONTEIRO a fréquenté l'école pour la dernière fois (.) le dernier diplome de SÈRIGNE SALIOU MONTEIRO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ADAMA MONTEIRO s'est consulté la première fois pour cette maladie (Autre) chez un médecin spécialiste et vous dites que  ADAMA MONTEIRO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MONTEIRO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ISSEU MONTEIRO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MARÈME MONTEIRO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SÈRIGNE SALIOU MONTEIRO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FARY  KANE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ADAMA MONTEIRO a eu est Maux de dent,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SÈRIGNE SALIOU MONTEIRO a eu est Maux de dent,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FARY  KANE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fumé yaboye ou obo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fumé yaboye ou obo fumé, prière de renseignés toutes les questions liées à Poisson fumé yaboye ou obo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(500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(150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Ampoules électriques pour le logement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BASSIROU LO MONTEIRO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BASSIROU LO MONTEIRO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SÈRIGNE SALIOU MONTEIRO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BASSIROU LO MONTEI RO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BASSIROU LO MONTEI RO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(25000) de l'article  Armoires et autres meubles est inférieur aux prix de revente (200000)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