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50-74-70-33</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50-74-70-33</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77 559 55 38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2026-06-16T11:24:31</w:t>
            </w:r>
          </w:p>
        </w:tc>
      </w:tr>
    </w:tbl>
    <w:p/>
    <w:p>
      <w:r>
        <w:rPr>
          <w:b/>
          <w:i w:val="0"/>
          <w:color w:val="1F6FEB"/>
          <w:sz w:val="22"/>
        </w:rPr>
        <w:t>⚠ INCOHÉRENCES À CORRIGER (364)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Ndiaye) , prière de renseigner toutes les questions liées à  Rokhaya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Louise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Adjaratou Codou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Haby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Souleymane Sarr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(195000 FCFA) pour l'année scolaire de Mamadou Sarr qui fréquente 10ème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Aliou Ndiaye frequente actuellement 3ème année de Secondaire 2 Général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Rokhaya Ndiaye ou l'année à laquelle Rokhaya Ndiaye a fréquenté l'école pour la dernière fois (.) le dernier diplome de Rokhaya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Louise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Adjaratou Codou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Haby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Souleymane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Aïssatou Haby Sarr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Aïssatou Haby Sarr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Sarr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Louise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Adjaratou Codou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Mouhamed Rassoul Sarr qui fréquente 1ére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Dieynaba Traore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Traore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Mamadou Sarr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Adjaratou Codou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Adjaratou Codou Sarr ), prière de renseignés toutes les questions liées à ( Adjaratou Codou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Haby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Haby Sarr ), prière de renseignés toutes les questions liées à ( Aïssatou Haby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Rassoul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Rassoul Sarr ), prière de renseignés toutes les questions liées à ( Mouhamed Rassoul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Awa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Sarr ), prière de renseignés toutes les questions liées à ( Ndeye Awa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Sarr ), prière de renseignés toutes les questions liées à ( Ndeye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Ndiaye ), prière de renseignés toutes les questions liées à ( Rokhaya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Fraise, prière de renseignés toutes les questions liées à Fraise.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(39000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a domcile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(110000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Achat de licence de logiciels informatiques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(175000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(19000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(775000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2250000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2500000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(8125000 FCFA) liés aux frais de scolarités ou à la cotisation de Mamadou Sarr qui fréquente 10ème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(650000 FCFA) de Mamadou Sarr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(n°14) — Dépense d'éducation de 547 500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8 970 000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(n°15) — Dépense d'éducation de 524 000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Awa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Sarr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(15000)  avec l'âge du bien atteignant 2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[2026-06-16 13:05:54] </w:t>
      </w:r>
      <w:r>
        <w:rPr>
          <w:b/>
          <w:i w:val="0"/>
          <w:color w:val="1F6FEB"/>
          <w:sz w:val="16"/>
        </w:rPr>
        <w:t xml:space="preserve">EQ2_enq1_v2 </w:t>
      </w:r>
      <w:r>
        <w:rPr>
          <w:b w:val="0"/>
          <w:i w:val="0"/>
          <w:color w:val="64748B"/>
          <w:sz w:val="16"/>
        </w:rPr>
        <w:t xml:space="preserve">sur s09Aq03 : </w:t>
      </w:r>
      <w:r>
        <w:rPr>
          <w:b w:val="0"/>
          <w:i w:val="0"/>
          <w:sz w:val="17"/>
        </w:rPr>
        <w:t>recital coranique</w:t>
      </w:r>
    </w:p>
    <w:p>
      <w:pPr>
        <w:pStyle w:val="ListBullet"/>
      </w:pPr>
      <w:r>
        <w:rPr>
          <w:b w:val="0"/>
          <w:i w:val="0"/>
          <w:color w:val="64748B"/>
          <w:sz w:val="16"/>
        </w:rPr>
        <w:t xml:space="preserve">[2026-06-19 21:24:16] </w:t>
      </w:r>
      <w:r>
        <w:rPr>
          <w:b/>
          <w:i w:val="0"/>
          <w:color w:val="1F6FEB"/>
          <w:sz w:val="16"/>
        </w:rPr>
        <w:t xml:space="preserve">EQ2_enq1_v2 </w:t>
      </w:r>
      <w:r>
        <w:rPr>
          <w:b w:val="0"/>
          <w:i w:val="0"/>
          <w:color w:val="64748B"/>
          <w:sz w:val="16"/>
        </w:rPr>
        <w:t xml:space="preserve">sur s10q23 : </w:t>
      </w:r>
      <w:r>
        <w:rPr>
          <w:b w:val="0"/>
          <w:i w:val="0"/>
          <w:sz w:val="17"/>
        </w:rPr>
        <w:t>amenagement a domicile</w:t>
      </w:r>
    </w:p>
    <w:p>
      <w:pPr>
        <w:pStyle w:val="ListBullet"/>
      </w:pPr>
      <w:r>
        <w:rPr>
          <w:b w:val="0"/>
          <w:i w:val="0"/>
          <w:color w:val="64748B"/>
          <w:sz w:val="16"/>
        </w:rPr>
        <w:t xml:space="preserve">[2026-06-19 21:26:10] </w:t>
      </w:r>
      <w:r>
        <w:rPr>
          <w:b/>
          <w:i w:val="0"/>
          <w:color w:val="1F6FEB"/>
          <w:sz w:val="16"/>
        </w:rPr>
        <w:t xml:space="preserve">EQ2_enq1_v2 </w:t>
      </w:r>
      <w:r>
        <w:rPr>
          <w:b w:val="0"/>
          <w:i w:val="0"/>
          <w:color w:val="64748B"/>
          <w:sz w:val="16"/>
        </w:rPr>
        <w:t xml:space="preserve">sur s10q41 : </w:t>
      </w:r>
      <w:r>
        <w:rPr>
          <w:b w:val="0"/>
          <w:i w:val="0"/>
          <w:sz w:val="17"/>
        </w:rPr>
        <w:t>chauffe eau et tasse de café</w:t>
      </w:r>
    </w:p>
    <w:p>
      <w:pPr>
        <w:pStyle w:val="ListBullet"/>
      </w:pPr>
      <w:r>
        <w:rPr>
          <w:b w:val="0"/>
          <w:i w:val="0"/>
          <w:color w:val="64748B"/>
          <w:sz w:val="16"/>
        </w:rPr>
        <w:t xml:space="preserve">[2026-06-20 18:49:53] </w:t>
      </w:r>
      <w:r>
        <w:rPr>
          <w:b/>
          <w:i w:val="0"/>
          <w:color w:val="1F6FEB"/>
          <w:sz w:val="16"/>
        </w:rPr>
        <w:t xml:space="preserve">EQ2_enq1_v2 </w:t>
      </w:r>
      <w:r>
        <w:rPr>
          <w:b w:val="0"/>
          <w:i w:val="0"/>
          <w:color w:val="64748B"/>
          <w:sz w:val="16"/>
        </w:rPr>
        <w:t xml:space="preserve">sur s10q44 : </w:t>
      </w:r>
      <w:r>
        <w:rPr>
          <w:b w:val="0"/>
          <w:i w:val="0"/>
          <w:sz w:val="17"/>
        </w:rPr>
        <w:t>il forme des etudiants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