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OUSSA TRAOR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ENTH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000 FCFA qui semble élevé, prière de verifier le montant tiré de la vente (48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8000 FCFA qui semble élevé, 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8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