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CAMARA) , prière de renseigner toutes les questions liées à  AÏSSATOU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IDRISSA CAMARA) , prière de renseigner toutes les questions liées à  IDRISSA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OULEYMATOU LY) , prière de renseigner toutes les questions liées à  OULEYMATOU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AMINATA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OULEYMATOU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CAMARA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CAMARA (12750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CAMARA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3000 FCFA par Charretée qui semble élevé, prière de vérifier  le montant d'achat (15000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2250 FCFA qui semble élevé, prière de verifier le montant tiré de la vente (4500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IDRISSA CAMARA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p>
      <w:pPr>
        <w:pStyle w:val="ListBullet"/>
      </w:pPr>
      <w:r>
        <w:rPr>
          <w:b w:val="0"/>
          <w:i w:val="0"/>
          <w:color w:val="64748B"/>
          <w:sz w:val="16"/>
        </w:rPr>
        <w:t xml:space="preserve">[2026-06-16 14:09:11] </w:t>
      </w:r>
      <w:r>
        <w:rPr>
          <w:b/>
          <w:i w:val="0"/>
          <w:color w:val="1F6FEB"/>
          <w:sz w:val="16"/>
        </w:rPr>
        <w:t xml:space="preserve">EQ20_enq3_v2 </w:t>
      </w:r>
      <w:r>
        <w:rPr>
          <w:b w:val="0"/>
          <w:i w:val="0"/>
          <w:color w:val="64748B"/>
          <w:sz w:val="16"/>
        </w:rPr>
        <w:t xml:space="preserve">sur s10q54 : </w:t>
      </w:r>
      <w:r>
        <w:rPr>
          <w:b w:val="0"/>
          <w:i w:val="0"/>
          <w:sz w:val="17"/>
        </w:rPr>
        <w:t>elle a depensé ça une seul fois sur les 12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