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EQ21_enq3_v2 (SEYNABOU DIEYE)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ndiémé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séckou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Diala doumbia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doumbia n'a pas été à l'école entre 2024/2025 est elle n’avait pas 7ans  pour intégrer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ndiémé doumbia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kandian doumbia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(8000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thé et de l’eau en sachet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19:01:56] </w:t>
      </w:r>
      <w:r>
        <w:rPr>
          <w:b/>
          <w:i w:val="0"/>
          <w:color w:val="1F6FEB"/>
          <w:sz w:val="16"/>
        </w:rPr>
        <w:t xml:space="preserve">EQ21_enq3_v2 </w:t>
      </w:r>
      <w:r>
        <w:rPr>
          <w:b w:val="0"/>
          <w:i w:val="0"/>
          <w:color w:val="64748B"/>
          <w:sz w:val="16"/>
        </w:rPr>
        <w:t xml:space="preserve">sur s03q21 : </w:t>
      </w:r>
      <w:r>
        <w:rPr>
          <w:b w:val="0"/>
          <w:i w:val="0"/>
          <w:sz w:val="17"/>
        </w:rPr>
        <w:t>"par manque d’argent elle n’avait pas acheté les médicaments "</w:t>
      </w:r>
    </w:p>
    <w:p>
      <w:pPr>
        <w:pStyle w:val="ListBullet"/>
      </w:pPr>
      <w:r>
        <w:rPr>
          <w:b w:val="0"/>
          <w:i w:val="0"/>
          <w:color w:val="64748B"/>
          <w:sz w:val="16"/>
        </w:rPr>
        <w:t xml:space="preserve">[2026-06-14 20:09:00] </w:t>
      </w:r>
      <w:r>
        <w:rPr>
          <w:b/>
          <w:i w:val="0"/>
          <w:color w:val="1F6FEB"/>
          <w:sz w:val="16"/>
        </w:rPr>
        <w:t xml:space="preserve">EQ21_enq3_v2 </w:t>
      </w:r>
      <w:r>
        <w:rPr>
          <w:b w:val="0"/>
          <w:i w:val="0"/>
          <w:color w:val="64748B"/>
          <w:sz w:val="16"/>
        </w:rPr>
        <w:t xml:space="preserve">sur s07bq04_1 : </w:t>
      </w:r>
      <w:r>
        <w:rPr>
          <w:b w:val="0"/>
          <w:i w:val="0"/>
          <w:sz w:val="17"/>
        </w:rPr>
        <w:t>"le ménage avait un petit jardin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