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33-01-30-80</w:t>
      </w:r>
    </w:p>
    <w:p>
      <w:r>
        <w:rPr>
          <w:b w:val="0"/>
          <w:i w:val="0"/>
          <w:color w:val="64748B"/>
          <w:sz w:val="18"/>
        </w:rPr>
        <w:t>Enquêteur : EQ21_enq3_v2 (SEYNABOU DIEYE)  ·  Équipe : EQ21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33-01-30-80</w:t>
            </w:r>
          </w:p>
        </w:tc>
        <w:tc>
          <w:tcPr>
            <w:tcW w:type="dxa" w:w="3551"/>
            <w:shd w:fill="F8FAFC"/>
          </w:tcPr>
          <w:p>
            <w:r>
              <w:rPr>
                <w:b w:val="0"/>
                <w:i w:val="0"/>
                <w:color w:val="64748B"/>
                <w:sz w:val="14"/>
              </w:rPr>
              <w:t>CHEF DE MÉNAGE</w:t>
              <w:br/>
            </w:r>
            <w:r>
              <w:rPr>
                <w:b/>
                <w:i w:val="0"/>
                <w:sz w:val="18"/>
              </w:rPr>
              <w:t>ABDOURHMANE NDAO</w:t>
            </w:r>
          </w:p>
        </w:tc>
      </w:tr>
      <w:tr>
        <w:tc>
          <w:tcPr>
            <w:tcW w:type="dxa" w:w="3551"/>
            <w:shd w:fill="F8FAFC"/>
          </w:tcPr>
          <w:p>
            <w:r>
              <w:rPr>
                <w:b w:val="0"/>
                <w:i w:val="0"/>
                <w:color w:val="64748B"/>
                <w:sz w:val="14"/>
              </w:rPr>
              <w:t>TÉLÉPHONE CM</w:t>
              <w:br/>
            </w:r>
            <w:r>
              <w:rPr>
                <w:b/>
                <w:i w:val="0"/>
                <w:sz w:val="18"/>
              </w:rPr>
              <w:t>77 110 16 11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(SEYNABOU DIEYE)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2026-06-06T16:18:50</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RAKHMANE NDAO diffère de celui donné par ABDOU RAKHMANE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NDAO diffère de celui donné par SIRA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THIACKOU NDAO diffère de celui donné par THIACKOU NDAO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SADIO NDAO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ABDOURHMANE NDAO il y a un membre qui detient l'entreprise Transformation du charbon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ABDOURHMANE NDAO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(20 kg),  des quantités vendus (2 kg) et des quantités en stock (3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(3.05 kg),  des quantités vendus (0 kg) et des quantités en stock (25 kg) depasse la quantité totale (1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(0 kg) et des quantités en stock (10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(5200 Fcfa) dépensé ou reçu en cadeau pour les cartes prépayées, les transferts de crédit et les abonnements de  ABDOU RAKHMANE NDAO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RAKHMANE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SEYDY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NDOUNGOU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BINETA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BINETA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NDOUNGOU NDAO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(8000 Fcfa) de NDOUNGOU NDAO en 2ème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SADIO NDAO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RAKHMANE NDAO , prière de renseignés toutes les questions liées à ABDOU RAKHMANE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THIACKOU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fait des études dans une école formelle est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 RAKHMANE NDAO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SEYDY NDAO n'a pas cherché du travail au cours des 30 derniers jours est école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THIACKOU NDAO fait Aide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THIACKOU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 RAKHMANE NDAO, les agriculteurs dont leurs cultures est principalement destiné à la consommation du ménage sont des (Agriculteurs, subsistances) et ceux qui le font avec l'élevage sont des (Agriculteurs et eleveurs, subsistances)Attention! le nombre d'heure (3 heures) que ABDOU RAKHMANE NDAO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RAKHMANE NDAO est de 220000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RAKHMANE NDAO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ABDOURHMANE NDAO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ABDOURHMANE NDAO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du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Transformation du charbon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et Niébé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Niébé selon les mesures GPS est de 26776.6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Sorgho selon les mesures GPS est de 14306.18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Sésame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Sésame selon les mesures GPS est de 17159.28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mais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19784.68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15545.29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17500 FCFA qui semble élevé, prière de verifier le montant tiré de la vente (35000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(3.05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(20 kg),  des quantités vendus (300 kg) et des quantités en stock (300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SEYDY NDAO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SIRA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RAKHMANE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 FCFA) de Semoir est inférieur aux prix de revente (20000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(300000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[2026-06-07 13:46:38] </w:t>
      </w:r>
      <w:r>
        <w:rPr>
          <w:b/>
          <w:i w:val="0"/>
          <w:color w:val="1F6FEB"/>
          <w:sz w:val="16"/>
        </w:rPr>
        <w:t xml:space="preserve">EQ21_enq3_v2 </w:t>
      </w:r>
      <w:r>
        <w:rPr>
          <w:b w:val="0"/>
          <w:i w:val="0"/>
          <w:color w:val="64748B"/>
          <w:sz w:val="16"/>
        </w:rPr>
        <w:t xml:space="preserve">sur s10q21 : </w:t>
      </w:r>
      <w:r>
        <w:rPr>
          <w:b w:val="0"/>
          <w:i w:val="0"/>
          <w:sz w:val="17"/>
        </w:rPr>
        <w:t>99</w:t>
      </w:r>
    </w:p>
    <w:p>
      <w:pPr>
        <w:pStyle w:val="ListBullet"/>
      </w:pPr>
      <w:r>
        <w:rPr>
          <w:b w:val="0"/>
          <w:i w:val="0"/>
          <w:color w:val="64748B"/>
          <w:sz w:val="16"/>
        </w:rPr>
        <w:t xml:space="preserve">[2026-06-07 23:36:40] </w:t>
      </w:r>
      <w:r>
        <w:rPr>
          <w:b/>
          <w:i w:val="0"/>
          <w:color w:val="1F6FEB"/>
          <w:sz w:val="16"/>
        </w:rPr>
        <w:t xml:space="preserve">EQ21_enq3_v2 </w:t>
      </w:r>
      <w:r>
        <w:rPr>
          <w:b w:val="0"/>
          <w:i w:val="0"/>
          <w:color w:val="64748B"/>
          <w:sz w:val="16"/>
        </w:rPr>
        <w:t xml:space="preserve">sur s16dq03a : </w:t>
      </w:r>
      <w:r>
        <w:rPr>
          <w:b w:val="0"/>
          <w:i w:val="0"/>
          <w:sz w:val="17"/>
        </w:rPr>
        <w:t>3,5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