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16-30-80-14</w:t>
      </w:r>
    </w:p>
    <w:p>
      <w:r>
        <w:rPr>
          <w:b w:val="0"/>
          <w:i w:val="0"/>
          <w:color w:val="64748B"/>
          <w:sz w:val="18"/>
        </w:rPr>
        <w:t>Enquêteur : EQ23_enq3_v2 (SALIOU NDOUR)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16-30-80-14</w:t>
            </w:r>
          </w:p>
        </w:tc>
        <w:tc>
          <w:tcPr>
            <w:tcW w:type="dxa" w:w="3551"/>
            <w:shd w:fill="F8FAFC"/>
          </w:tcPr>
          <w:p>
            <w:r>
              <w:rPr>
                <w:b w:val="0"/>
                <w:i w:val="0"/>
                <w:color w:val="64748B"/>
                <w:sz w:val="14"/>
              </w:rPr>
              <w:t>CHEF DE MÉNAGE</w:t>
              <w:br/>
            </w:r>
            <w:r>
              <w:rPr>
                <w:b/>
                <w:i w:val="0"/>
                <w:sz w:val="18"/>
              </w:rPr>
              <w:t>MOR GASS WILLANE</w:t>
            </w:r>
          </w:p>
        </w:tc>
      </w:tr>
      <w:tr>
        <w:tc>
          <w:tcPr>
            <w:tcW w:type="dxa" w:w="3551"/>
            <w:shd w:fill="F8FAFC"/>
          </w:tcPr>
          <w:p>
            <w:r>
              <w:rPr>
                <w:b w:val="0"/>
                <w:i w:val="0"/>
                <w:color w:val="64748B"/>
                <w:sz w:val="14"/>
              </w:rPr>
              <w:t>TÉLÉPHONE CM</w:t>
              <w:br/>
            </w:r>
            <w:r>
              <w:rPr>
                <w:b/>
                <w:i w:val="0"/>
                <w:sz w:val="18"/>
              </w:rPr>
              <w:t>77 711 77 41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2026-06-14T09:36:02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AMI SY ) est visiteur, veuillez  corriger cette incoherence (question 1.12 et 1.13) merci.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 IBOU WILLANE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MOR GASS WILLANE envisage de migrer est pour une meilleur vie du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GASS WILLANE a eu est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MOR GASS WILLANE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(350000 Fcfa) de MOR GASS WILLANE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MOR GASS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GASS WILLANE (7950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(8400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voisin qui le vend le produit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MOR GASS WILLANE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435 294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MOR GASS WILLANE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GASS WILLANE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GASS WILLANE a comme taille 1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MOR GASS WILLANE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[2026-06-20 09:20:18] </w:t>
      </w:r>
      <w:r>
        <w:rPr>
          <w:b/>
          <w:i w:val="0"/>
          <w:color w:val="1F6FEB"/>
          <w:sz w:val="16"/>
        </w:rPr>
        <w:t xml:space="preserve">Thimbane_v2 </w:t>
      </w:r>
      <w:r>
        <w:rPr>
          <w:b w:val="0"/>
          <w:i w:val="0"/>
          <w:color w:val="64748B"/>
          <w:sz w:val="16"/>
        </w:rPr>
        <w:t xml:space="preserve">sur @@RejectedBySupervisor : </w:t>
      </w:r>
      <w:r>
        <w:rPr>
          <w:b w:val="0"/>
          <w:i w:val="0"/>
          <w:sz w:val="17"/>
        </w:rPr>
        <w:t>Revoir les questions 1.43 et 1.42 de Mor Gassé Williane : il n’a pas d’appareil, mais il se connecte avec son téléphone. Revoir la question 13.37 de Mama Touté Williane et de Fatou.</w:t>
      </w:r>
    </w:p>
    <w:p>
      <w:pPr>
        <w:pStyle w:val="ListBullet"/>
      </w:pPr>
      <w:r>
        <w:rPr>
          <w:b w:val="0"/>
          <w:i w:val="0"/>
          <w:color w:val="64748B"/>
          <w:sz w:val="16"/>
        </w:rPr>
        <w:t xml:space="preserve">[2026-06-21 17:37:53]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