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56-00-84-80</w:t>
      </w:r>
    </w:p>
    <w:p>
      <w:r>
        <w:rPr>
          <w:b w:val="0"/>
          <w:i w:val="0"/>
          <w:color w:val="64748B"/>
          <w:sz w:val="18"/>
        </w:rPr>
        <w:t>Enquêteur : EQ25_enq1_v2 (ASTOU GAWANE FAYE)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56-00-84-80</w:t>
            </w:r>
          </w:p>
        </w:tc>
        <w:tc>
          <w:tcPr>
            <w:tcW w:type="dxa" w:w="3551"/>
            <w:shd w:fill="F8FAFC"/>
          </w:tcPr>
          <w:p>
            <w:r>
              <w:rPr>
                <w:b w:val="0"/>
                <w:i w:val="0"/>
                <w:color w:val="64748B"/>
                <w:sz w:val="14"/>
              </w:rPr>
              <w:t>CHEF DE MÉNAGE</w:t>
              <w:br/>
            </w:r>
            <w:r>
              <w:rPr>
                <w:b/>
                <w:i w:val="0"/>
                <w:sz w:val="18"/>
              </w:rPr>
              <w:t>MALICK DIAGNE</w:t>
            </w:r>
          </w:p>
        </w:tc>
      </w:tr>
      <w:tr>
        <w:tc>
          <w:tcPr>
            <w:tcW w:type="dxa" w:w="3551"/>
            <w:shd w:fill="F8FAFC"/>
          </w:tcPr>
          <w:p>
            <w:r>
              <w:rPr>
                <w:b w:val="0"/>
                <w:i w:val="0"/>
                <w:color w:val="64748B"/>
                <w:sz w:val="14"/>
              </w:rPr>
              <w:t>TÉLÉPHONE CM</w:t>
              <w:br/>
            </w:r>
            <w:r>
              <w:rPr>
                <w:b/>
                <w:i w:val="0"/>
                <w:sz w:val="18"/>
              </w:rPr>
              <w:t>76 136 83 45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2026-05-20T09:37:53</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AWA DIAGNE ou l'année à laquelle AWA DIAGNE a fréquenté l'école pour la dernière fois (.) le dernier diplome de AWA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MAME DIARRA DIAGNE ou l'année à laquelle MAME DIARRA DIAGNE a fréquenté l'école pour la dernière fois (.) le dernier diplome de MAME DIARRA DIAGNE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IBRA DIAGNE s'est consulté la première fois pour cette maladie (Problème de tension) chez un médecin généraliste et vous dites que  IBRA DIAGNE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IBRAHIMA DIAGNE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(50000 FCFA) par le ménage pour cette source d’énergie (Bois de chauffe) à DIOURBEL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(100 kg) depasse la quantité totale (2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MALICK DIAGNE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MAGUETTE FALL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MOURTALLA DIAGNE n'a pas fait des études dans une école formelle est veut terminer l’ecole coranique d’abord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DIAGNE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MOURTALLA DIAGNE n'a pas travaillé au cours des 7 derniers jours est traveaux saissonnier et semble avoir un emploi ou exister dans les modalités, prière de de bien regarder l'emploi MOURTALLA DIAGNE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MOUSSA DIOUF n'a pas travaillé au cours des 7 derniers jours est traveaux saissonnier et semble avoir un emploi ou exister dans les modalités, prière de de bien regarder l'emploi MOUSSA DIOUF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IBRAHIMA DIAGNE n'a pas travaillé au cours des 7 derniers jours est traveaux saissonnier et semble avoir un emploi ou exister dans les modalités, prière de de bien regarder l'emploi IBRAHIMA DIAGNE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MAGUETTE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COUMBA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MOURTALLA DIAGNE ), prière de renseignés toutes les questions liées à ( MOURTALLA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MOUSSA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DIAGNE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DIOP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FALL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DIAGNE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DIAGNE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(2800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(2800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(1500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(Case)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16000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parecel 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parecel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COUMBA DIOP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MAGUETTE FALL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MAGUETTE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(16000)  avec l'âge du bien atteignant 23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Charrettes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[2026-06-01 21:43:20] </w:t>
      </w:r>
      <w:r>
        <w:rPr>
          <w:b/>
          <w:i w:val="0"/>
          <w:color w:val="1F6FEB"/>
          <w:sz w:val="16"/>
        </w:rPr>
        <w:t xml:space="preserve">EQ25_sup_v2 </w:t>
      </w:r>
      <w:r>
        <w:rPr>
          <w:b w:val="0"/>
          <w:i w:val="0"/>
          <w:color w:val="64748B"/>
          <w:sz w:val="16"/>
        </w:rPr>
        <w:t xml:space="preserve">sur @@RejectedBySupervisor : </w:t>
      </w:r>
      <w:r>
        <w:rPr>
          <w:b w:val="0"/>
          <w:i w:val="0"/>
          <w:sz w:val="17"/>
        </w:rPr>
        <w:t>Malick Diagne est Chef de menage dc il ne peut pas etre visiteur veuillez confirmer son statut de chef de menage ou bien remplacer le par son epouse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