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 PARCELLE MARAIRAGE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(15500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(60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ROUTE DE FATICK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ROUTE DE FATICK selon les mesures GPS est de 17646.63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ROUTE FATICK HARICOT selon les mesures GPS est de 1710.67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PARCELLE MARAIRAGE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PARCELLE MARAIRAGE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mil selon les mesures GPS est de 8434.15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(.12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35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ROUTE FATICK 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MARAIRAGE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22500 FCFA qui semble élevé, prière de verifier le montant tiré de la vente (22500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(25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THIANG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 de l'article  Lit est inférieur aux prix de revente (255000)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route Fatick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ROUTE DE FATICK)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route Fatick 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ROUTE FATICK HARICOT)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