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40-15-74-54</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40-15-74-54</w:t>
            </w:r>
          </w:p>
        </w:tc>
        <w:tc>
          <w:tcPr>
            <w:tcW w:type="dxa" w:w="3551"/>
            <w:shd w:fill="F8FAFC"/>
          </w:tcPr>
          <w:p>
            <w:r>
              <w:rPr>
                <w:b w:val="0"/>
                <w:i w:val="0"/>
                <w:color w:val="64748B"/>
                <w:sz w:val="14"/>
              </w:rPr>
              <w:t>CHEF DE MÉNAGE</w:t>
              <w:br/>
            </w:r>
            <w:r>
              <w:rPr>
                <w:b/>
                <w:i w:val="0"/>
                <w:sz w:val="18"/>
              </w:rPr>
              <w:t>CHEIKHOU CISSE</w:t>
            </w:r>
          </w:p>
        </w:tc>
      </w:tr>
      <w:tr>
        <w:tc>
          <w:tcPr>
            <w:tcW w:type="dxa" w:w="3551"/>
            <w:shd w:fill="F8FAFC"/>
          </w:tcPr>
          <w:p>
            <w:r>
              <w:rPr>
                <w:b w:val="0"/>
                <w:i w:val="0"/>
                <w:color w:val="64748B"/>
                <w:sz w:val="14"/>
              </w:rPr>
              <w:t>TÉLÉPHONE CM</w:t>
              <w:br/>
            </w:r>
            <w:r>
              <w:rPr>
                <w:b/>
                <w:i w:val="0"/>
                <w:sz w:val="18"/>
              </w:rPr>
              <w:t>78 450 78 87</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2026-06-17T13:25:23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cisse,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CISSE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 cisse (1750000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cisse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de construction le/la Paille, Banco, motte de terre, mais celui du ménage de Cheikhou cisse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du toit le/la Paille, mais celui du ménage de Cheikhou cisse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de revêtement du sol du logement le/la Terre battue/Sable, mais celui du ménage de Cheikhou cisse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Cheikhou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Cheikhou cisse a comme taille 1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Cheikhou cisse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