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76-82-11-21</w:t>
      </w:r>
    </w:p>
    <w:p>
      <w:r>
        <w:rPr>
          <w:b w:val="0"/>
          <w:i w:val="0"/>
          <w:color w:val="64748B"/>
          <w:sz w:val="18"/>
        </w:rPr>
        <w:t>Enquêteur : EQ27_enq1_v2 (SERIGNE MODOU DIOUF)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76-82-11-21</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78 581 76 92</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2026-06-03T10:15:28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 Mané ou l'année à laquelle Fatou Mané a fréquenté l'école pour la dernière fois (.) le dernier diplome de Fatou Mané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Diop diffère de celui donné par Aida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Oly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Oly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Souleymane Diawara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Diawara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faye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Mané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Oly Mané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32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(35000 Fcfa) au cours de 6 derniers mois de Frais de confection et de réparation de vêtements femme: robe, pantalon, jupe, ensemble, réparation, location,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Fatou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Fatou Ndiaye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achété à 8000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Ventilateur sur pied est inférieur aux prix de revente (12500)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(110000) de l'article  Appareil TV est inférieur aux prix de revente (130000)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(5000)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(275000) de l'article  Salon  (Fauteuils et table basse) est inférieur aux prix de revente (300000)  avec l'âge du bien atteignant 6 ans.</w:t>
            </w:r>
          </w:p>
        </w:tc>
      </w:tr>
    </w:tbl>
    <w:p/>
    <w:p>
      <w:r>
        <w:rPr>
          <w:b/>
          <w:i w:val="0"/>
          <w:color w:val="1F6FEB"/>
          <w:sz w:val="22"/>
        </w:rPr>
        <w:t>💬 COMMENTAIRES SUPERVISEUR / ENQUÊTEUR (7)</w:t>
      </w:r>
    </w:p>
    <w:p>
      <w:pPr>
        <w:pStyle w:val="ListBullet"/>
      </w:pPr>
      <w:r>
        <w:rPr>
          <w:b w:val="0"/>
          <w:i w:val="0"/>
          <w:color w:val="64748B"/>
          <w:sz w:val="16"/>
        </w:rPr>
        <w:t xml:space="preserve">[2026-06-04 10:31:46] </w:t>
      </w:r>
      <w:r>
        <w:rPr>
          <w:b/>
          <w:i w:val="0"/>
          <w:color w:val="1F6FEB"/>
          <w:sz w:val="16"/>
        </w:rPr>
        <w:t xml:space="preserve">EQ27_sup_v2 </w:t>
      </w:r>
      <w:r>
        <w:rPr>
          <w:b w:val="0"/>
          <w:i w:val="0"/>
          <w:color w:val="64748B"/>
          <w:sz w:val="16"/>
        </w:rPr>
        <w:t xml:space="preserve">sur NOM_PRENOMS : </w:t>
      </w:r>
      <w:r>
        <w:rPr>
          <w:b w:val="0"/>
          <w:i w:val="0"/>
          <w:sz w:val="17"/>
        </w:rPr>
        <w:t>C’est Aïda Diop qui est le CM où bien Fatou Ndiaye</w:t>
      </w:r>
    </w:p>
    <w:p>
      <w:pPr>
        <w:pStyle w:val="ListBullet"/>
      </w:pPr>
      <w:r>
        <w:rPr>
          <w:b w:val="0"/>
          <w:i w:val="0"/>
          <w:color w:val="64748B"/>
          <w:sz w:val="16"/>
        </w:rPr>
        <w:t xml:space="preserve">[2026-06-04 10:33:42] </w:t>
      </w:r>
      <w:r>
        <w:rPr>
          <w:b/>
          <w:i w:val="0"/>
          <w:color w:val="1F6FEB"/>
          <w:sz w:val="16"/>
        </w:rPr>
        <w:t xml:space="preserve">EQ27_sup_v2 </w:t>
      </w:r>
      <w:r>
        <w:rPr>
          <w:b w:val="0"/>
          <w:i w:val="0"/>
          <w:color w:val="64748B"/>
          <w:sz w:val="16"/>
        </w:rPr>
        <w:t xml:space="preserve">sur s00q10 : </w:t>
      </w:r>
      <w:r>
        <w:rPr>
          <w:b w:val="0"/>
          <w:i w:val="0"/>
          <w:sz w:val="17"/>
        </w:rPr>
        <w:t>À revoir c’est Aïda Diop le CM</w:t>
      </w:r>
    </w:p>
    <w:p>
      <w:pPr>
        <w:pStyle w:val="ListBullet"/>
      </w:pPr>
      <w:r>
        <w:rPr>
          <w:b w:val="0"/>
          <w:i w:val="0"/>
          <w:color w:val="64748B"/>
          <w:sz w:val="16"/>
        </w:rPr>
        <w:t xml:space="preserve">[2026-06-04 11:00:06] </w:t>
      </w:r>
      <w:r>
        <w:rPr>
          <w:b/>
          <w:i w:val="0"/>
          <w:color w:val="1F6FEB"/>
          <w:sz w:val="16"/>
        </w:rPr>
        <w:t xml:space="preserve">EQ27_sup_v2 </w:t>
      </w:r>
      <w:r>
        <w:rPr>
          <w:b w:val="0"/>
          <w:i w:val="0"/>
          <w:color w:val="64748B"/>
          <w:sz w:val="16"/>
        </w:rPr>
        <w:t xml:space="preserve">sur s02q01 : </w:t>
      </w:r>
      <w:r>
        <w:rPr>
          <w:b w:val="0"/>
          <w:i w:val="0"/>
          <w:sz w:val="17"/>
        </w:rPr>
        <w:t>À revoir s’il peut lire écrire et comprendre dans autres langues</w:t>
      </w:r>
    </w:p>
    <w:p>
      <w:pPr>
        <w:pStyle w:val="ListBullet"/>
      </w:pPr>
      <w:r>
        <w:rPr>
          <w:b w:val="0"/>
          <w:i w:val="0"/>
          <w:color w:val="64748B"/>
          <w:sz w:val="16"/>
        </w:rPr>
        <w:t xml:space="preserve">[2026-06-04 11:02:41] </w:t>
      </w:r>
      <w:r>
        <w:rPr>
          <w:b/>
          <w:i w:val="0"/>
          <w:color w:val="1F6FEB"/>
          <w:sz w:val="16"/>
        </w:rPr>
        <w:t xml:space="preserve">EQ27_sup_v2 </w:t>
      </w:r>
      <w:r>
        <w:rPr>
          <w:b w:val="0"/>
          <w:i w:val="0"/>
          <w:color w:val="64748B"/>
          <w:sz w:val="16"/>
        </w:rPr>
        <w:t xml:space="preserve">sur s02q03 : </w:t>
      </w:r>
      <w:r>
        <w:rPr>
          <w:b w:val="0"/>
          <w:i w:val="0"/>
          <w:sz w:val="17"/>
        </w:rPr>
        <w:t>Est ce qu’elle peut lire écrire et compredre dans autres langeus</w:t>
      </w:r>
    </w:p>
    <w:p>
      <w:pPr>
        <w:pStyle w:val="ListBullet"/>
      </w:pPr>
      <w:r>
        <w:rPr>
          <w:b w:val="0"/>
          <w:i w:val="0"/>
          <w:color w:val="64748B"/>
          <w:sz w:val="16"/>
        </w:rPr>
        <w:t xml:space="preserve">[2026-06-04 11:27:20]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[2026-06-04 11:37:12] </w:t>
      </w:r>
      <w:r>
        <w:rPr>
          <w:b/>
          <w:i w:val="0"/>
          <w:color w:val="1F6FEB"/>
          <w:sz w:val="16"/>
        </w:rPr>
        <w:t xml:space="preserve">EQ27_sup_v2 </w:t>
      </w:r>
      <w:r>
        <w:rPr>
          <w:b w:val="0"/>
          <w:i w:val="0"/>
          <w:color w:val="64748B"/>
          <w:sz w:val="16"/>
        </w:rPr>
        <w:t xml:space="preserve">sur s04q58 : </w:t>
      </w:r>
      <w:r>
        <w:rPr>
          <w:b w:val="0"/>
          <w:i w:val="0"/>
          <w:sz w:val="17"/>
        </w:rPr>
        <w:t>À revoir s’il n’a pas un empoi secondaire</w:t>
      </w:r>
    </w:p>
    <w:p>
      <w:pPr>
        <w:pStyle w:val="ListBullet"/>
      </w:pPr>
      <w:r>
        <w:rPr>
          <w:b w:val="0"/>
          <w:i w:val="0"/>
          <w:color w:val="64748B"/>
          <w:sz w:val="16"/>
        </w:rPr>
        <w:t xml:space="preserve">[2026-06-05 12:04:16]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