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59-61-49-53</w:t>
      </w:r>
    </w:p>
    <w:p>
      <w:r>
        <w:rPr>
          <w:b w:val="0"/>
          <w:i w:val="0"/>
          <w:color w:val="64748B"/>
          <w:sz w:val="18"/>
        </w:rPr>
        <w:t>Enquêteur : EQ28_enq3_v2 (AMY NDIAYE)  ·  Équipe : EQ28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61101000061</w:t>
            </w:r>
          </w:p>
        </w:tc>
        <w:tc>
          <w:tcPr>
            <w:tcW w:type="dxa" w:w="3551"/>
            <w:shd w:fill="F8FAFC"/>
          </w:tcPr>
          <w:p>
            <w:r>
              <w:rPr>
                <w:b w:val="0"/>
                <w:i w:val="0"/>
                <w:color w:val="64748B"/>
                <w:sz w:val="14"/>
              </w:rPr>
              <w:t>MÉNAGE</w:t>
              <w:br/>
            </w:r>
            <w:r>
              <w:rPr>
                <w:b/>
                <w:i w:val="0"/>
                <w:color w:val="1F6FEB"/>
                <w:sz w:val="18"/>
              </w:rPr>
              <w:t>59-61-49-53</w:t>
            </w:r>
          </w:p>
        </w:tc>
        <w:tc>
          <w:tcPr>
            <w:tcW w:type="dxa" w:w="3551"/>
            <w:shd w:fill="F8FAFC"/>
          </w:tcPr>
          <w:p>
            <w:r>
              <w:rPr>
                <w:b w:val="0"/>
                <w:i w:val="0"/>
                <w:color w:val="64748B"/>
                <w:sz w:val="14"/>
              </w:rPr>
              <w:t>CHEF DE MÉNAGE</w:t>
              <w:br/>
            </w:r>
            <w:r>
              <w:rPr>
                <w:b/>
                <w:i w:val="0"/>
                <w:sz w:val="18"/>
              </w:rPr>
              <w:t>AMY DIALLO</w:t>
            </w:r>
          </w:p>
        </w:tc>
      </w:tr>
      <w:tr>
        <w:tc>
          <w:tcPr>
            <w:tcW w:type="dxa" w:w="3551"/>
            <w:shd w:fill="F8FAFC"/>
          </w:tcPr>
          <w:p>
            <w:r>
              <w:rPr>
                <w:b w:val="0"/>
                <w:i w:val="0"/>
                <w:color w:val="64748B"/>
                <w:sz w:val="14"/>
              </w:rPr>
              <w:t>TÉLÉPHONE CM</w:t>
              <w:br/>
            </w:r>
            <w:r>
              <w:rPr>
                <w:b/>
                <w:i w:val="0"/>
                <w:sz w:val="18"/>
              </w:rPr>
              <w:t>77 640 37 12</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EQ28_enq3_v2  (AMY NDIAYE)</w:t>
            </w:r>
          </w:p>
        </w:tc>
        <w:tc>
          <w:tcPr>
            <w:tcW w:type="dxa" w:w="3551"/>
            <w:shd w:fill="F8FAFC"/>
          </w:tcPr>
          <w:p>
            <w:r>
              <w:rPr>
                <w:b w:val="0"/>
                <w:i w:val="0"/>
                <w:color w:val="64748B"/>
                <w:sz w:val="14"/>
              </w:rPr>
              <w:t>SUPERVISEUR</w:t>
              <w:br/>
            </w:r>
            <w:r>
              <w:rPr>
                <w:b/>
                <w:i w:val="0"/>
                <w:sz w:val="18"/>
              </w:rPr>
              <w:t>OUSMANE MBENGUE</w:t>
            </w:r>
          </w:p>
        </w:tc>
        <w:tc>
          <w:tcPr>
            <w:tcW w:type="dxa" w:w="3551"/>
            <w:shd w:fill="F8FAFC"/>
          </w:tcPr>
          <w:p>
            <w:r>
              <w:rPr>
                <w:b w:val="0"/>
                <w:i w:val="0"/>
                <w:color w:val="64748B"/>
                <w:sz w:val="14"/>
              </w:rPr>
              <w:t>STATUT</w:t>
              <w:br/>
            </w:r>
            <w:r>
              <w:rPr>
                <w:b/>
                <w:i w:val="0"/>
                <w:sz w:val="18"/>
              </w:rPr>
              <w:t>1  ·  1ʳᵉ visite : 2026-05-20T09:48:58</w:t>
            </w:r>
          </w:p>
        </w:tc>
      </w:tr>
    </w:tbl>
    <w:p/>
    <w:p>
      <w:r>
        <w:rPr>
          <w:b/>
          <w:i w:val="0"/>
          <w:color w:val="1F6FEB"/>
          <w:sz w:val="22"/>
        </w:rPr>
        <w:t>⚠ INCOHÉRENCES À CORRIGER (54)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RAMA MANGANE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 AMY SOW frequente actuellement 2ème année de Secondaire 2 Général mais dit avoir reçu une bourse de 36000 FCFA.</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35000 FCFA Mensuel qui semble incohérent, Prière de vérifier les questions 11.35a et 11.35b auprès du ménage ou confirmer.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AMY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MAYRAME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RAMA MANGANE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(4) de ce ménage est inférieur à la taille du denombrement (5),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RAMA MANGANE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confirmer cette information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MAYRAME SOW n'a pas été à l'école entre 2024/2025 est retard dex cours et semble exister dans les modalités, prière de prendre attache avec le QG pour plus d'explication afin de la classer bien.</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(2000 Fcfa) de Poisson séché Guedj Con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Piment séché/ poudre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(800 Fcfa) de Niébé/Haricots secs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.5 Sachets en Petit de Tamarin noir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AMY DIALLO (375000 Fcfa) de la fête de Mariage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AMY DIALLO (1200 Fcfa) au cours de 7 derniers jours de Transport urbain en bus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AMY DIALLO (3200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AMY DIALLO (40000 Fcfa) au cours de 6 derniers mois de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s10q48, s10q49</w:t>
            </w:r>
          </w:p>
        </w:tc>
        <w:tc>
          <w:tcPr>
            <w:tcW w:type="dxa" w:w="6520"/>
          </w:tcPr>
          <w:p>
            <w:r>
              <w:rPr>
                <w:b w:val="0"/>
                <w:i w:val="0"/>
                <w:sz w:val="17"/>
              </w:rPr>
              <w:t>L'entreprise Vente de  glace dit avoir réçu une somme sur la vente de ces produits transformés (s10q48 est differnt de 0) mais n'a depensé aucune somme sur l'achat des matières premières (s10q49==0), prière de fournir de l'effort pour estimer le montant obtenu en achat de matières premières.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glace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glace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s10q36</w:t>
            </w:r>
          </w:p>
        </w:tc>
        <w:tc>
          <w:tcPr>
            <w:tcW w:type="dxa" w:w="6520"/>
          </w:tcPr>
          <w:p>
            <w:r>
              <w:rPr>
                <w:b w:val="0"/>
                <w:i w:val="0"/>
                <w:sz w:val="17"/>
              </w:rPr>
              <w:t>Peu plausible! la valeur actuelle déclarée en s10q36 pour Vente de denrees alimentaires semble trop petite ou trop élevée.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Vente de denrees alimentaires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Matelas simple a été achété à 300000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s15q12b</w:t>
            </w:r>
          </w:p>
        </w:tc>
        <w:tc>
          <w:tcPr>
            <w:tcW w:type="dxa" w:w="6520"/>
          </w:tcPr>
          <w:p>
            <w:r>
              <w:rPr>
                <w:b w:val="0"/>
                <w:i w:val="0"/>
                <w:sz w:val="17"/>
              </w:rPr>
              <w:t>Erreur. L'année de reception doit être dans les 12 derniers mois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AMY DIALLO  possède un téléphone android mais dit n'avoir pas accès à l'internet, prière de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MAYRAME SOW est Etudiant/Elève de la 4.21 mais MAYRAME SOW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AMY DIALLO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AMY DIALLO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RAMA MANGANE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RAMA MANGANE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(4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Avertissement!! Le montant minimum mensuel déclaré par le ménage est aberrant (trop faible ou trop élevé pour assurer un niveau de vie décent).</w:t>
            </w:r>
          </w:p>
        </w:tc>
      </w:tr>
    </w:tbl>
    <w:p/>
    <w:p>
      <w:r>
        <w:rPr>
          <w:b/>
          <w:i w:val="0"/>
          <w:color w:val="1F6FEB"/>
          <w:sz w:val="22"/>
        </w:rPr>
        <w:t>💬 COMMENTAIRES SUPERVISEUR / ENQUÊTEUR (2)</w:t>
      </w:r>
    </w:p>
    <w:p>
      <w:pPr>
        <w:pStyle w:val="ListBullet"/>
      </w:pPr>
      <w:r>
        <w:rPr>
          <w:b w:val="0"/>
          <w:i w:val="0"/>
          <w:color w:val="64748B"/>
          <w:sz w:val="16"/>
        </w:rPr>
        <w:t xml:space="preserve">[2026-05-31 16:37:10] </w:t>
      </w:r>
      <w:r>
        <w:rPr>
          <w:b/>
          <w:i w:val="0"/>
          <w:color w:val="1F6FEB"/>
          <w:sz w:val="16"/>
        </w:rPr>
        <w:t xml:space="preserve">EQ28_sup_v2 </w:t>
      </w:r>
      <w:r>
        <w:rPr>
          <w:b w:val="0"/>
          <w:i w:val="0"/>
          <w:color w:val="64748B"/>
          <w:sz w:val="16"/>
        </w:rPr>
        <w:t xml:space="preserve">sur @@RejectedBySupervisor : </w:t>
      </w:r>
      <w:r>
        <w:rPr>
          <w:b w:val="0"/>
          <w:i w:val="0"/>
          <w:sz w:val="17"/>
        </w:rPr>
        <w:t>"Revoir certaines infos  Voir ton whatsapp "</w:t>
      </w:r>
    </w:p>
    <w:p>
      <w:pPr>
        <w:pStyle w:val="ListBullet"/>
      </w:pPr>
      <w:r>
        <w:rPr>
          <w:b w:val="0"/>
          <w:i w:val="0"/>
          <w:color w:val="64748B"/>
          <w:sz w:val="16"/>
        </w:rPr>
        <w:t xml:space="preserve">[2026-06-04 07:18:25] </w:t>
      </w:r>
      <w:r>
        <w:rPr>
          <w:b/>
          <w:i w:val="0"/>
          <w:color w:val="1F6FEB"/>
          <w:sz w:val="16"/>
        </w:rPr>
        <w:t xml:space="preserve">EQ28_sup_v2 </w:t>
      </w:r>
      <w:r>
        <w:rPr>
          <w:b w:val="0"/>
          <w:i w:val="0"/>
          <w:color w:val="64748B"/>
          <w:sz w:val="16"/>
        </w:rPr>
        <w:t xml:space="preserve">sur @@RejectedBySupervisor : </w:t>
      </w:r>
      <w:r>
        <w:rPr>
          <w:b w:val="0"/>
          <w:i w:val="0"/>
          <w:sz w:val="17"/>
        </w:rPr>
        <w:t>"Merci de revoir certaines infos  Cf sur ton whatsapp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