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90-76-28-07</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90-76-28-07</w:t>
            </w:r>
          </w:p>
        </w:tc>
        <w:tc>
          <w:tcPr>
            <w:tcW w:type="dxa" w:w="3551"/>
            <w:shd w:fill="F8FAFC"/>
          </w:tcPr>
          <w:p>
            <w:r>
              <w:rPr>
                <w:b w:val="0"/>
                <w:i w:val="0"/>
                <w:color w:val="64748B"/>
                <w:sz w:val="14"/>
              </w:rPr>
              <w:t>CHEF DE MÉNAGE</w:t>
              <w:br/>
            </w:r>
            <w:r>
              <w:rPr>
                <w:b/>
                <w:i w:val="0"/>
                <w:sz w:val="18"/>
              </w:rPr>
              <w:t>ALY TOURE</w:t>
            </w:r>
          </w:p>
        </w:tc>
      </w:tr>
      <w:tr>
        <w:tc>
          <w:tcPr>
            <w:tcW w:type="dxa" w:w="3551"/>
            <w:shd w:fill="F8FAFC"/>
          </w:tcPr>
          <w:p>
            <w:r>
              <w:rPr>
                <w:b w:val="0"/>
                <w:i w:val="0"/>
                <w:color w:val="64748B"/>
                <w:sz w:val="14"/>
              </w:rPr>
              <w:t>TÉLÉPHONE CM</w:t>
              <w:br/>
            </w:r>
            <w:r>
              <w:rPr>
                <w:b/>
                <w:i w:val="0"/>
                <w:sz w:val="18"/>
              </w:rPr>
              <w:t>77 073 39 84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2026-06-23T10:01:44</w:t>
            </w:r>
          </w:p>
        </w:tc>
      </w:tr>
    </w:tbl>
    <w:p/>
    <w:p>
      <w:r>
        <w:rPr>
          <w:b/>
          <w:i w:val="0"/>
          <w:color w:val="1F6FEB"/>
          <w:sz w:val="22"/>
        </w:rPr>
        <w:t>⚠ INCOHÉRENCES À CORRIGER (278)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barham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TOURE diffère de celui donné par ALY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Awa toure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Awa toure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touré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touré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mil 0,5ha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mil 0,5ha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300 FCFA qui semble incoherent, prière de corriger cette incoherenceLe prix de vente d'un kg de Maïs est de 18450 FCFA qui semble élevé, prière de verifier le montant tiré de la vente (36900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barham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barham toure , prière de renseignés toutes les questions liées à barham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fait des études dans une école formelle est daara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amy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toure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amy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ndiaye ), prière de renseignés toutes les questions liées à ( amy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TOURE ), prière de renseignés toutes les questions liées à ( ALY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toure ), prière de renseignés toutes les questions liées à ( Awa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touré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touré ), prière de renseignés toutes les questions liées à ( Aïssatou touré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ndiaye ), prière de renseignés toutes les questions liées à ( amy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barham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barham toure ), prière de renseignés toutes les questions liées à ( barham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toure ), prière de renseignés toutes les questions liées à ( mouhamed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toure ), prière de renseignés toutes les questions liées à ( ousmane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toure ), prière de renseignés toutes les questions liées à ( seynabou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toure ), prière de renseignés toutes les questions liées à ( yacine toure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ALY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0,5ha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mil 0,5ha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0,5ha, prière de renseignés toutes les questions liées à parcelle1 mil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mil 0,5ha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mil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3500 FCFA par Kilogramme qui semble élevé, prière de vérifier  le montant d'achat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mil 0,5ha, prière de renseignés toutes les questions liées à parcelle1 mil 0,5ha.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ALY TOURE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12:39:46] </w:t>
      </w:r>
      <w:r>
        <w:rPr>
          <w:b/>
          <w:i w:val="0"/>
          <w:color w:val="1F6FEB"/>
          <w:sz w:val="16"/>
        </w:rPr>
        <w:t xml:space="preserve">EQ29_enq3_v2 </w:t>
      </w:r>
      <w:r>
        <w:rPr>
          <w:b w:val="0"/>
          <w:i w:val="0"/>
          <w:color w:val="64748B"/>
          <w:sz w:val="16"/>
        </w:rPr>
        <w:t xml:space="preserve">sur s16cq16c : </w:t>
      </w:r>
      <w:r>
        <w:rPr>
          <w:b w:val="0"/>
          <w:i w:val="0"/>
          <w:sz w:val="17"/>
        </w:rPr>
        <w:t>estimé</w:t>
      </w:r>
    </w:p>
    <w:p>
      <w:pPr>
        <w:pStyle w:val="ListBullet"/>
      </w:pPr>
      <w:r>
        <w:rPr>
          <w:b w:val="0"/>
          <w:i w:val="0"/>
          <w:color w:val="64748B"/>
          <w:sz w:val="16"/>
        </w:rPr>
        <w:t xml:space="preserve">[2026-06-23 12:43:32] </w:t>
      </w:r>
      <w:r>
        <w:rPr>
          <w:b/>
          <w:i w:val="0"/>
          <w:color w:val="1F6FEB"/>
          <w:sz w:val="16"/>
        </w:rPr>
        <w:t xml:space="preserve">EQ29_enq3_v2 </w:t>
      </w:r>
      <w:r>
        <w:rPr>
          <w:b w:val="0"/>
          <w:i w:val="0"/>
          <w:color w:val="64748B"/>
          <w:sz w:val="16"/>
        </w:rPr>
        <w:t xml:space="preserve">sur s16cq16c : </w:t>
      </w:r>
      <w:r>
        <w:rPr>
          <w:b w:val="0"/>
          <w:i w:val="0"/>
          <w:sz w:val="17"/>
        </w:rPr>
        <w:t>"estim à 82kg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