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62-00-79-93</w:t>
      </w:r>
    </w:p>
    <w:p>
      <w:r>
        <w:rPr>
          <w:b w:val="0"/>
          <w:i w:val="0"/>
          <w:color w:val="64748B"/>
          <w:sz w:val="18"/>
        </w:rPr>
        <w:t>Enquêteur : EQ3_enq3_v2 (FATOU KOR)  ·  Équipe : EQ3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62-00-79-93</w:t>
            </w:r>
          </w:p>
        </w:tc>
        <w:tc>
          <w:tcPr>
            <w:tcW w:type="dxa" w:w="3551"/>
            <w:shd w:fill="F8FAFC"/>
          </w:tcPr>
          <w:p>
            <w:r>
              <w:rPr>
                <w:b w:val="0"/>
                <w:i w:val="0"/>
                <w:color w:val="64748B"/>
                <w:sz w:val="14"/>
              </w:rPr>
              <w:t>CHEF DE MÉNAGE</w:t>
              <w:br/>
            </w:r>
            <w:r>
              <w:rPr>
                <w:b/>
                <w:i w:val="0"/>
                <w:sz w:val="18"/>
              </w:rPr>
              <w:t>ASTOU FOFANA</w:t>
            </w:r>
          </w:p>
        </w:tc>
      </w:tr>
      <w:tr>
        <w:tc>
          <w:tcPr>
            <w:tcW w:type="dxa" w:w="3551"/>
            <w:shd w:fill="F8FAFC"/>
          </w:tcPr>
          <w:p>
            <w:r>
              <w:rPr>
                <w:b w:val="0"/>
                <w:i w:val="0"/>
                <w:color w:val="64748B"/>
                <w:sz w:val="14"/>
              </w:rPr>
              <w:t>TÉLÉPHONE CM</w:t>
              <w:br/>
            </w:r>
            <w:r>
              <w:rPr>
                <w:b/>
                <w:i w:val="0"/>
                <w:sz w:val="18"/>
              </w:rPr>
              <w:t>77 736 97 52</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2026-06-13T15:36:51</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FOFONA diffère de celui donné par ASTOU FOFONA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MBAYE DIOUF diffère de celui donné par MBAYE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NOGAYE BEYE diffère de celui donné par NOGAYE BEYE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s00q10, s01q35, s01q36, s01q37, s02q04, s02q15, s03q31, s04q22</w:t>
            </w:r>
          </w:p>
        </w:tc>
        <w:tc>
          <w:tcPr>
            <w:tcW w:type="dxa" w:w="6520"/>
          </w:tcPr>
          <w:p>
            <w:r>
              <w:rPr>
                <w:b w:val="0"/>
                <w:i w:val="0"/>
                <w:sz w:val="17"/>
              </w:rPr>
              <w:t>Incoherent!!! Merci de fournir d'effort pour renseigner la branche d'activité  de NOGAYE BEYE.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les enfants de moins de 5 ans par jour semble incoherent.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ARONA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ELKHADJ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KHADIM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FOFONA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NOGAYE BEYE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ASTOU FOFONA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(2400 Fcfa) de Arachides pilées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(2916.667 Fcfa) de Pâte d'arachide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concentré non-sucré en Pot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DIOUF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DIOUF (200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DIOUF (112000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DIOUF (50000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MBAYE DIOUF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ARONA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NOGAYE BEYE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(90 heures) que MBAYE DIOUF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Mil, cette quantité semble anormale pour une consommation des 7 derniers jours.</w:t>
            </w:r>
          </w:p>
        </w:tc>
      </w:tr>
    </w:tbl>
    <w:p/>
    <w:p>
      <w:r>
        <w:rPr>
          <w:b/>
          <w:i w:val="0"/>
          <w:color w:val="1F6FEB"/>
          <w:sz w:val="22"/>
        </w:rPr>
        <w:t>💬 COMMENTAIRES SUPERVISEUR / ENQUÊTEUR (1)</w:t>
      </w:r>
    </w:p>
    <w:p>
      <w:pPr>
        <w:pStyle w:val="ListBullet"/>
      </w:pPr>
      <w:r>
        <w:rPr>
          <w:b w:val="0"/>
          <w:i w:val="0"/>
          <w:color w:val="64748B"/>
          <w:sz w:val="16"/>
        </w:rPr>
        <w:t xml:space="preserve">[2026-06-15 09:56:53] </w:t>
      </w:r>
      <w:r>
        <w:rPr>
          <w:b/>
          <w:i w:val="0"/>
          <w:color w:val="1F6FEB"/>
          <w:sz w:val="16"/>
        </w:rPr>
        <w:t xml:space="preserve">EQ3_enq3_v2 </w:t>
      </w:r>
      <w:r>
        <w:rPr>
          <w:b w:val="0"/>
          <w:i w:val="0"/>
          <w:color w:val="64748B"/>
          <w:sz w:val="16"/>
        </w:rPr>
        <w:t xml:space="preserve">sur confirme7A2b : </w:t>
      </w:r>
      <w:r>
        <w:rPr>
          <w:b w:val="0"/>
          <w:i w:val="0"/>
          <w:sz w:val="17"/>
        </w:rPr>
        <w:t>le mènage a consommè la viande de la tabaski qui est dèja estimer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