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13-37-16-77</w:t>
      </w:r>
    </w:p>
    <w:p>
      <w:r>
        <w:rPr>
          <w:b w:val="0"/>
          <w:i w:val="0"/>
          <w:color w:val="64748B"/>
          <w:sz w:val="18"/>
        </w:rPr>
        <w:t>Enquêteur : EQ30_enq3_v2 (SALIMATOU DIALLO)  ·  Équipe : EQ30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1,01101E+11</w:t>
            </w:r>
          </w:p>
        </w:tc>
        <w:tc>
          <w:tcPr>
            <w:tcW w:type="dxa" w:w="3551"/>
            <w:shd w:fill="F8FAFC"/>
          </w:tcPr>
          <w:p>
            <w:r>
              <w:rPr>
                <w:b w:val="0"/>
                <w:i w:val="0"/>
                <w:color w:val="64748B"/>
                <w:sz w:val="14"/>
              </w:rPr>
              <w:t>MÉNAGE</w:t>
              <w:br/>
            </w:r>
            <w:r>
              <w:rPr>
                <w:b/>
                <w:i w:val="0"/>
                <w:color w:val="1F6FEB"/>
                <w:sz w:val="18"/>
              </w:rPr>
              <w:t>13-37-16-77</w:t>
            </w:r>
          </w:p>
        </w:tc>
        <w:tc>
          <w:tcPr>
            <w:tcW w:type="dxa" w:w="3551"/>
            <w:shd w:fill="F8FAFC"/>
          </w:tcPr>
          <w:p>
            <w:r>
              <w:rPr>
                <w:b w:val="0"/>
                <w:i w:val="0"/>
                <w:color w:val="64748B"/>
                <w:sz w:val="14"/>
              </w:rPr>
              <w:t>CHEF DE MÉNAGE</w:t>
              <w:br/>
            </w:r>
            <w:r>
              <w:rPr>
                <w:b/>
                <w:i w:val="0"/>
                <w:sz w:val="18"/>
              </w:rPr>
              <w:t>MOUSSA BA</w:t>
            </w:r>
          </w:p>
        </w:tc>
      </w:tr>
      <w:tr>
        <w:tc>
          <w:tcPr>
            <w:tcW w:type="dxa" w:w="3551"/>
            <w:shd w:fill="F8FAFC"/>
          </w:tcPr>
          <w:p>
            <w:r>
              <w:rPr>
                <w:b w:val="0"/>
                <w:i w:val="0"/>
                <w:color w:val="64748B"/>
                <w:sz w:val="14"/>
              </w:rPr>
              <w:t>TÉLÉPHONE CM</w:t>
              <w:br/>
            </w:r>
            <w:r>
              <w:rPr>
                <w:b/>
                <w:i w:val="0"/>
                <w:sz w:val="18"/>
              </w:rPr>
              <w:t>77 101 65 30</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2026-05-20T10:50:12</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MOUSSA BA diffère de celui donné par MOUSSA BA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DIENABOU DIALLO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DIENABOU DIALLO occupe un emploi pour l'ETAT/collectivités locales ou dans une entreprise publique/parapublique tout en travaillant moins de  6h par jour.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MOUSSA BA (Banco amélioré/ semi-dur)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MOUSSA BA n'est pas un ménage de remplacement mais soit plutot un ménage sélectionné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MOUSSA BA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(14500 Fcfa) dépensé ou reçu en cadeau pour les recharges internet ou de forfaits de données mobiles(hors appels vocaux), aucours des 30 derniers jours de  MOUSSA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ABDOULAYE BA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DIENABOU DIALLO bénéficié de cette formation est DEVELOPPEMENT LOCALE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DIENABOU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(2 heures) que DIENABOU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 (4000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 (3000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 (10000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 (2000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 (20000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 (15000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 (18000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 (2000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 (5000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 (7000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 (230000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 (4000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BA (8000 Fcfa) au cours de 12 derniers mois de Casque de protection pour moto/vélo à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ALIMENTATION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ALIMENTATION n'a pas effectué des dépenses ou faire des reventes des marchandises ou des produits ou rendre de service.Il manque des informations non renseignées de ALIMENTATION, prière de renseignés toutes les questions liées à ALIMENTATION.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230000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200000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DIENABOU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MOUSSA BA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37 Pièce Moyen de Oignon frais,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[2026-05-24 15:20:48] </w:t>
      </w:r>
      <w:r>
        <w:rPr>
          <w:b/>
          <w:i w:val="0"/>
          <w:color w:val="1F6FEB"/>
          <w:sz w:val="16"/>
        </w:rPr>
        <w:t xml:space="preserve">EQ30_enq3_v2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