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37-29-18-98</w:t>
      </w:r>
    </w:p>
    <w:p>
      <w:r>
        <w:rPr>
          <w:b w:val="0"/>
          <w:i w:val="0"/>
          <w:color w:val="64748B"/>
          <w:sz w:val="18"/>
        </w:rPr>
        <w:t>Enquêteur : EQ32_enq1_v2 (ABDOU NDIAYE)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37-29-18-98</w:t>
            </w:r>
          </w:p>
        </w:tc>
        <w:tc>
          <w:tcPr>
            <w:tcW w:type="dxa" w:w="3551"/>
            <w:shd w:fill="F8FAFC"/>
          </w:tcPr>
          <w:p>
            <w:r>
              <w:rPr>
                <w:b w:val="0"/>
                <w:i w:val="0"/>
                <w:color w:val="64748B"/>
                <w:sz w:val="14"/>
              </w:rPr>
              <w:t>CHEF DE MÉNAGE</w:t>
              <w:br/>
            </w:r>
            <w:r>
              <w:rPr>
                <w:b/>
                <w:i w:val="0"/>
                <w:sz w:val="18"/>
              </w:rPr>
              <w:t>LALIA CISSE</w:t>
            </w:r>
          </w:p>
        </w:tc>
      </w:tr>
      <w:tr>
        <w:tc>
          <w:tcPr>
            <w:tcW w:type="dxa" w:w="3551"/>
            <w:shd w:fill="F8FAFC"/>
          </w:tcPr>
          <w:p>
            <w:r>
              <w:rPr>
                <w:b w:val="0"/>
                <w:i w:val="0"/>
                <w:color w:val="64748B"/>
                <w:sz w:val="14"/>
              </w:rPr>
              <w:t>TÉLÉPHONE CM</w:t>
              <w:br/>
            </w:r>
            <w:r>
              <w:rPr>
                <w:b/>
                <w:i w:val="0"/>
                <w:sz w:val="18"/>
              </w:rPr>
              <w:t>77 881 38 80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2026-06-19T11:06:00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(12 question(s) de  Lalia Cisse) , prière de renseigner toutes les questions liées à  Lalia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Lamine Cisse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Cisse diffère de celui donné par Aissatou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Diarra Drame ou l'année à laquelle Diarra Drame a fréquenté l'école pour la dernière fois (2022) le dernier diplome de Diarra Drame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Aissatou Cisse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Fatou Daffe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Mouhamadou Lamine Cisse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Daffe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Fatou Daffe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LALIA CISSE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riz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riz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Lalia Cisse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Lalia Cisse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Nanka Daffe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Lamine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Lalia Cisse ), prière de renseignés toutes les questions liées à ( Lalia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Lalia Cisse,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Lalia Cisse ), prière de renseignés toutes les questions liées à ( Lalia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Fatou Daffe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Diarra Drame, les agriculteurs dont leurs cultures est principalement destiné à la consommation du ménage sont des (Agriculteurs, subsistances) et ceux qui le font avec l'élevage sont des (Agriculteurs et eleveurs, subsistances)Nombre de mois exercé  (3 mois) par Diarra Drame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Kady Cisse, les agriculteurs dont leurs cultures est principalement destiné à la consommation du ménage sont des (Agriculteurs, subsistances) et ceux qui le font avec l'élevage sont des (Agriculteurs et eleveurs, subsistances)Le revenu de Kady Cisse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Kady Cisse.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Kady Cisse ), prière de renseignés toutes les questions liées à ( Kady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Daffe,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Fatou Daffe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Fatou Daffe.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Daffe ), prière de renseignés toutes les questions liées à ( Fatou Daffe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Lalia Cisse , prière de renseignés toutes les questions liées à ( Lalia Cisse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Lalia Cisse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Lalia Cisse ), prière de renseignés toutes les questions liées à ( Lalia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Lalia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Lalia Cisse ), prière de renseignés toutes les questions liées à ( Lalia Cisse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LALIA CISSE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LALIA CISSE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LALIA CISSE (18500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s09Aq07</w:t>
            </w:r>
          </w:p>
        </w:tc>
        <w:tc>
          <w:tcPr>
            <w:tcW w:type="dxa" w:w="6520"/>
          </w:tcPr>
          <w:p>
            <w:r>
              <w:rPr>
                <w:b w:val="0"/>
                <w:i w:val="0"/>
                <w:sz w:val="17"/>
              </w:rPr>
              <w:t>Erreur. La somme de toutes les dépenses (9A.03+9A.04+9A.05+9A.06+9A.06) doit être supérieur à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7.933333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riz, prière de renseignés toutes les questions liées à Parcelle de riz.</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Daffe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LALIA CISSE a comme taille 9 personnes dont ils vivent à SEDHIOU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[2026-06-19 12:16:37] </w:t>
      </w:r>
      <w:r>
        <w:rPr>
          <w:b/>
          <w:i w:val="0"/>
          <w:color w:val="1F6FEB"/>
          <w:sz w:val="16"/>
        </w:rPr>
        <w:t xml:space="preserve">EQ32_enq1_v2 </w:t>
      </w:r>
      <w:r>
        <w:rPr>
          <w:b w:val="0"/>
          <w:i w:val="0"/>
          <w:color w:val="64748B"/>
          <w:sz w:val="16"/>
        </w:rPr>
        <w:t xml:space="preserve">sur s02q25 : </w:t>
      </w:r>
      <w:r>
        <w:rPr>
          <w:b w:val="0"/>
          <w:i w:val="0"/>
          <w:sz w:val="17"/>
        </w:rPr>
        <w:t>"Pas d’uniforme "</w:t>
      </w:r>
    </w:p>
    <w:p>
      <w:pPr>
        <w:pStyle w:val="ListBullet"/>
      </w:pPr>
      <w:r>
        <w:rPr>
          <w:b w:val="0"/>
          <w:i w:val="0"/>
          <w:color w:val="64748B"/>
          <w:sz w:val="16"/>
        </w:rPr>
        <w:t xml:space="preserve">[2026-06-20 07:44:49] </w:t>
      </w:r>
      <w:r>
        <w:rPr>
          <w:b/>
          <w:i w:val="0"/>
          <w:color w:val="1F6FEB"/>
          <w:sz w:val="16"/>
        </w:rPr>
        <w:t xml:space="preserve">EQ32_enq1_v2 </w:t>
      </w:r>
      <w:r>
        <w:rPr>
          <w:b w:val="0"/>
          <w:i w:val="0"/>
          <w:color w:val="64748B"/>
          <w:sz w:val="16"/>
        </w:rPr>
        <w:t xml:space="preserve">sur s04q40 : </w:t>
      </w:r>
      <w:r>
        <w:rPr>
          <w:b w:val="0"/>
          <w:i w:val="0"/>
          <w:sz w:val="17"/>
        </w:rPr>
        <w:t>Elle ne bénéficie pas de congé payé</w:t>
      </w:r>
    </w:p>
    <w:p>
      <w:pPr>
        <w:pStyle w:val="ListBullet"/>
      </w:pPr>
      <w:r>
        <w:rPr>
          <w:b w:val="0"/>
          <w:i w:val="0"/>
          <w:color w:val="64748B"/>
          <w:sz w:val="16"/>
        </w:rPr>
        <w:t xml:space="preserve">[2026-06-20 07:45:57] </w:t>
      </w:r>
      <w:r>
        <w:rPr>
          <w:b/>
          <w:i w:val="0"/>
          <w:color w:val="1F6FEB"/>
          <w:sz w:val="16"/>
        </w:rPr>
        <w:t xml:space="preserve">EQ32_enq1_v2 </w:t>
      </w:r>
      <w:r>
        <w:rPr>
          <w:b w:val="0"/>
          <w:i w:val="0"/>
          <w:color w:val="64748B"/>
          <w:sz w:val="16"/>
        </w:rPr>
        <w:t xml:space="preserve">sur s04q50 : </w:t>
      </w:r>
      <w:r>
        <w:rPr>
          <w:b w:val="0"/>
          <w:i w:val="0"/>
          <w:sz w:val="17"/>
        </w:rPr>
        <w:t>"N’à pas de bulletin de salaire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