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79-37-50-19</w:t>
      </w:r>
    </w:p>
    <w:p>
      <w:r>
        <w:rPr>
          <w:b w:val="0"/>
          <w:i w:val="0"/>
          <w:color w:val="64748B"/>
          <w:sz w:val="18"/>
        </w:rPr>
        <w:t>Enquêteur : EQ33_enq3_v2 (ADAMA DIEDHIOU)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79-37-50-19</w:t>
            </w:r>
          </w:p>
        </w:tc>
        <w:tc>
          <w:tcPr>
            <w:tcW w:type="dxa" w:w="3551"/>
            <w:shd w:fill="F8FAFC"/>
          </w:tcPr>
          <w:p>
            <w:r>
              <w:rPr>
                <w:b w:val="0"/>
                <w:i w:val="0"/>
                <w:color w:val="64748B"/>
                <w:sz w:val="14"/>
              </w:rPr>
              <w:t>CHEF DE MÉNAGE</w:t>
              <w:br/>
            </w:r>
            <w:r>
              <w:rPr>
                <w:b/>
                <w:i w:val="0"/>
                <w:sz w:val="18"/>
              </w:rPr>
              <w:t>MOUSSA KANDE</w:t>
            </w:r>
          </w:p>
        </w:tc>
      </w:tr>
      <w:tr>
        <w:tc>
          <w:tcPr>
            <w:tcW w:type="dxa" w:w="3551"/>
            <w:shd w:fill="F8FAFC"/>
          </w:tcPr>
          <w:p>
            <w:r>
              <w:rPr>
                <w:b w:val="0"/>
                <w:i w:val="0"/>
                <w:color w:val="64748B"/>
                <w:sz w:val="14"/>
              </w:rPr>
              <w:t>TÉLÉPHONE CM</w:t>
              <w:br/>
            </w:r>
            <w:r>
              <w:rPr>
                <w:b/>
                <w:i w:val="0"/>
                <w:sz w:val="18"/>
              </w:rPr>
              <w:t>77 825 58 49</w:t>
            </w:r>
          </w:p>
        </w:tc>
        <w:tc>
          <w:tcPr>
            <w:tcW w:type="dxa" w:w="3551"/>
            <w:shd w:fill="F8FAFC"/>
          </w:tcPr>
          <w:p>
            <w:r>
              <w:rPr>
                <w:b w:val="0"/>
                <w:i w:val="0"/>
                <w:color w:val="64748B"/>
                <w:sz w:val="14"/>
              </w:rPr>
              <w:t>LOCALISATION</w:t>
              <w:br/>
            </w:r>
            <w:r>
              <w:rPr>
                <w:b/>
                <w:i w:val="0"/>
                <w:sz w:val="18"/>
              </w:rPr>
              <w:t>BADING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2026-06-20T10:03:30</w:t>
            </w:r>
          </w:p>
        </w:tc>
      </w:tr>
    </w:tbl>
    <w:p/>
    <w:p>
      <w:r>
        <w:rPr>
          <w:b/>
          <w:i w:val="0"/>
          <w:color w:val="1F6FEB"/>
          <w:sz w:val="22"/>
        </w:rPr>
        <w:t>⚠ INCOHÉRENCES À CORRIGER (426)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Kandé 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Gagna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Gagna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Samba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Kandé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Oumar Kandé ou l'année à laquelle Oumar Kandé a fréquenté l'école pour la dernière fois (.) le dernier diplome de Oumar Kandé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Adama Kandé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Awa Kandé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Kandé diffère de celui donné par Aïssatou Kandé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Kandé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Gagna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Kandé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Kandé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Kandé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Kandé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montant(.a FCFA) des dépenses liées à l'accouchement de Maimouna Diao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Diao ), prière de renseignés toutes les questions liées à ( Maimouna Diao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Kandé 1,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Awa Kandé 1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Kandé 1 ), prière de renseignés toutes les questions liées à ( Awa Kandé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Kandé, les agriculteurs dont leurs cultures est principalement destiné à la consommation du ménage sont des (Agriculteurs, subsistances) et ceux qui le font avec l'élevage sont des (Agriculteurs et eleveurs, subsistances)Attention! le nombre d'heure (3 heures) que Aïssatou Kandé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Kandé ), prière de renseignés toutes les questions liées à ( Aïssatou Kandé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Maimouna Diao, les agriculteurs dont leurs cultures est principalement destiné à la consommation du ménage sont des (Agriculteurs, subsistances) et ceux qui le font avec l'élevage sont des (Agriculteurs et eleveurs, subsistances)Attention! le nombre d'heure (3 heures) que Maimouna Diao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Diao ), prière de renseignés toutes les questions liées à ( Maimouna Diao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Kandé, les agriculteurs dont leurs cultures est principalement destiné à la consommation du ménage sont des (Agriculteurs, subsistances) et ceux qui le font avec l'élevage sont des (Agriculteurs et eleveurs, subsistances)Attention ! Le nombre de jours (10 jours) que Abdoulaye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Abdoulaye Kandé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Samba Kandé, les agriculteurs dont leurs cultures est principalement destiné à la consommation du ménage sont des (Agriculteurs, subsistances) et ceux qui le font avec l'élevage sont des (Agriculteurs et eleveurs, subsistances)Attention ! Le nombre de jours (4 jours) que Mamadou Samba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Kandé, les agriculteurs dont leurs cultures est principalement destiné à la consommation du ménage sont des (Agriculteurs, subsistances) et ceux qui le font avec l'élevage sont des (Agriculteurs et eleveurs, subsistances)Le revenu de Moussa Kandé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Moussa Kandé.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Kandé ), prière de renseignés toutes les questions liées à ( Moussa Kandé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Moussa Kandé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Moussa Kandé.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Kandé ), prière de renseignés toutes les questions liées à ( Moussa Kandé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Kandé ), prière de renseignés toutes les questions liées à ( Moussa Kandé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Kandé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Kandé ), prière de renseignés toutes les questions liées à ( Abdoulaye Kandé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Kandé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Kandé ), prière de renseignés toutes les questions liées à ( Adama Kandé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Aliou Kandé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Kandé ), prière de renseignés toutes les questions liées à ( Aliou Kandé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Kandé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Kandé 1 ), prière de renseignés toutes les questions liées à ( Awa Kandé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Kandé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Kandé ), prière de renseignés toutes les questions liées à ( Awa Kandé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Aïssatou Kandé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Kandé ), prière de renseignés toutes les questions liées à ( Aïssatou Kandé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Demba kandé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kandé ), prière de renseignés toutes les questions liées à ( Demba kandé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Gagna Kandé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Gagna Kandé ), prière de renseignés toutes les questions liées à ( Gagna Kandé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Kandé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Kandé ), prière de renseignés toutes les questions liées à ( Khady Kandé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Maimouna Diao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Diao ), prière de renseignés toutes les questions liées à ( Maimouna Diao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Samba Kandé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Samba Kandé ), prière de renseignés toutes les questions liées à ( Mamadou Samba Kandé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Kandé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Kandé ), prière de renseignés toutes les questions liées à ( Moussa Kandé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Oumar Kandé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Kandé ), prière de renseignés toutes les questions liées à ( Oumar Kandé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Sadio Kandé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Sadio Kandé ), prière de renseignés toutes les questions liées à ( Sadio Kandé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MOUSSA KANDE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Semoir, prière de renseignés toutes les questions liées à Semoir.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Abdoulaye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Awa Kandé 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Aïssatou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Maimouna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Mamadou Samba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Kandé 1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Aïssatou Kandé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Maimouna Diao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AvertissementMoussa Kandé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Kandé sur le nombre de mois, jours ou heures de son emploi secondaire sont superieur a celles de son emploi principal , veuillez corriger ou confirmer aupres du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