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76-34-93-37</w:t>
      </w:r>
    </w:p>
    <w:p>
      <w:r>
        <w:rPr>
          <w:b w:val="0"/>
          <w:i w:val="0"/>
          <w:color w:val="64748B"/>
          <w:sz w:val="18"/>
        </w:rPr>
        <w:t>Enquêteur : EQ34_enq3_v2 (CHERIF SIDOU DIEDHIOU)  ·  Équipe : EQ34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21204030026</w:t>
            </w:r>
          </w:p>
        </w:tc>
        <w:tc>
          <w:tcPr>
            <w:tcW w:type="dxa" w:w="3551"/>
            <w:shd w:fill="F8FAFC"/>
          </w:tcPr>
          <w:p>
            <w:r>
              <w:rPr>
                <w:b w:val="0"/>
                <w:i w:val="0"/>
                <w:color w:val="64748B"/>
                <w:sz w:val="14"/>
              </w:rPr>
              <w:t>MÉNAGE</w:t>
              <w:br/>
            </w:r>
            <w:r>
              <w:rPr>
                <w:b/>
                <w:i w:val="0"/>
                <w:color w:val="1F6FEB"/>
                <w:sz w:val="18"/>
              </w:rPr>
              <w:t>76-34-93-37</w:t>
            </w:r>
          </w:p>
        </w:tc>
        <w:tc>
          <w:tcPr>
            <w:tcW w:type="dxa" w:w="3551"/>
            <w:shd w:fill="F8FAFC"/>
          </w:tcPr>
          <w:p>
            <w:r>
              <w:rPr>
                <w:b w:val="0"/>
                <w:i w:val="0"/>
                <w:color w:val="64748B"/>
                <w:sz w:val="14"/>
              </w:rPr>
              <w:t>CHEF DE MÉNAGE</w:t>
              <w:br/>
            </w:r>
            <w:r>
              <w:rPr>
                <w:b/>
                <w:i w:val="0"/>
                <w:sz w:val="18"/>
              </w:rPr>
              <w:t>OUSSEYNATOU DIALLO</w:t>
            </w:r>
          </w:p>
        </w:tc>
      </w:tr>
      <w:tr>
        <w:tc>
          <w:tcPr>
            <w:tcW w:type="dxa" w:w="3551"/>
            <w:shd w:fill="F8FAFC"/>
          </w:tcPr>
          <w:p>
            <w:r>
              <w:rPr>
                <w:b w:val="0"/>
                <w:i w:val="0"/>
                <w:color w:val="64748B"/>
                <w:sz w:val="14"/>
              </w:rPr>
              <w:t>TÉLÉPHONE CM</w:t>
              <w:br/>
            </w:r>
            <w:r>
              <w:rPr>
                <w:b/>
                <w:i w:val="0"/>
                <w:sz w:val="18"/>
              </w:rPr>
              <w:t>78 265 56 76</w:t>
            </w:r>
          </w:p>
        </w:tc>
        <w:tc>
          <w:tcPr>
            <w:tcW w:type="dxa" w:w="3551"/>
            <w:shd w:fill="F8FAFC"/>
          </w:tcPr>
          <w:p>
            <w:r>
              <w:rPr>
                <w:b w:val="0"/>
                <w:i w:val="0"/>
                <w:color w:val="64748B"/>
                <w:sz w:val="14"/>
              </w:rPr>
              <w:t>LOCALISATION</w:t>
              <w:br/>
            </w:r>
            <w:r>
              <w:rPr>
                <w:b/>
                <w:i w:val="0"/>
                <w:sz w:val="18"/>
              </w:rPr>
              <w:t>SELETY</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EQ34_enq3_v2  (CHERIF SIDOU DIEDHIOU)</w:t>
            </w:r>
          </w:p>
        </w:tc>
        <w:tc>
          <w:tcPr>
            <w:tcW w:type="dxa" w:w="3551"/>
            <w:shd w:fill="F8FAFC"/>
          </w:tcPr>
          <w:p>
            <w:r>
              <w:rPr>
                <w:b w:val="0"/>
                <w:i w:val="0"/>
                <w:color w:val="64748B"/>
                <w:sz w:val="14"/>
              </w:rPr>
              <w:t>SUPERVISEUR</w:t>
              <w:br/>
            </w:r>
            <w:r>
              <w:rPr>
                <w:b/>
                <w:i w:val="0"/>
                <w:sz w:val="18"/>
              </w:rPr>
              <w:t>MAME DIARRA COLY</w:t>
            </w:r>
          </w:p>
        </w:tc>
        <w:tc>
          <w:tcPr>
            <w:tcW w:type="dxa" w:w="3551"/>
            <w:shd w:fill="F8FAFC"/>
          </w:tcPr>
          <w:p>
            <w:r>
              <w:rPr>
                <w:b w:val="0"/>
                <w:i w:val="0"/>
                <w:color w:val="64748B"/>
                <w:sz w:val="14"/>
              </w:rPr>
              <w:t>STATUT</w:t>
              <w:br/>
            </w:r>
            <w:r>
              <w:rPr>
                <w:b/>
                <w:i w:val="0"/>
                <w:sz w:val="18"/>
              </w:rPr>
              <w:t>2  ·  1ʳᵉ visite : 2026-06-06T11:12:54</w:t>
            </w:r>
          </w:p>
        </w:tc>
      </w:tr>
    </w:tbl>
    <w:p/>
    <w:p>
      <w:r>
        <w:rPr>
          <w:b/>
          <w:i w:val="0"/>
          <w:color w:val="1F6FEB"/>
          <w:sz w:val="22"/>
        </w:rPr>
        <w:t>⚠ INCOHÉRENCES À CORRIGER (63)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s01q00b, s02q17_2, s02q15_2</w:t>
            </w:r>
          </w:p>
        </w:tc>
        <w:tc>
          <w:tcPr>
            <w:tcW w:type="dxa" w:w="6520"/>
          </w:tcPr>
          <w:p>
            <w:r>
              <w:rPr>
                <w:b w:val="0"/>
                <w:i w:val="0"/>
                <w:sz w:val="17"/>
              </w:rPr>
              <w:t>Incohérence!! adama diallo fréquente 2ème année de Primaire mais ne paie ni la scolarité ni la cotisation, prière de corriger ou fournir une explication à cela.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s01q00b, s02q17_2, s02q15_2</w:t>
            </w:r>
          </w:p>
        </w:tc>
        <w:tc>
          <w:tcPr>
            <w:tcW w:type="dxa" w:w="6520"/>
          </w:tcPr>
          <w:p>
            <w:r>
              <w:rPr>
                <w:b w:val="0"/>
                <w:i w:val="0"/>
                <w:sz w:val="17"/>
              </w:rPr>
              <w:t>Incohérence!! awa diallo fréquente 2ème année de Primaire mais ne paie ni la scolarité ni la cotisation, prière de corriger ou fournir une explication à cela.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s01q00b, s02q17_2, s02q15_2</w:t>
            </w:r>
          </w:p>
        </w:tc>
        <w:tc>
          <w:tcPr>
            <w:tcW w:type="dxa" w:w="6520"/>
          </w:tcPr>
          <w:p>
            <w:r>
              <w:rPr>
                <w:b w:val="0"/>
                <w:i w:val="0"/>
                <w:sz w:val="17"/>
              </w:rPr>
              <w:t>Incohérence!! moumine sadio diallo fréquente 1ére année de Maternelle mais ne paie ni la scolarité ni la cotisation, prière de corriger ou fournir une explication à cela.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ousseynatou diallo diffère de celui donné par ousseynatou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kadiatou diallo ou l'année à laquelle kadiatou diallo a fréquenté l'école pour la dernière fois (.) le dernier diplome de kadiatou diallo ne peut être le Certificat d'études primaires (CEP), prière de corriger cette incohérence ou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S04q10, S04q14</w:t>
            </w:r>
          </w:p>
        </w:tc>
        <w:tc>
          <w:tcPr>
            <w:tcW w:type="dxa" w:w="6520"/>
          </w:tcPr>
          <w:p>
            <w:r>
              <w:rPr>
                <w:b w:val="0"/>
                <w:i w:val="0"/>
                <w:sz w:val="17"/>
              </w:rPr>
              <w:t>Incoherence!! Au moins un membre du ménage a répondu oui à la question S04q10 ou S04q14, alors qu'aucune entreprise non agricole n'est déclarée pour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s03q10__10, s04q18, s04q51, s04q51_unite, s04q39, s04q43, s04q44, s04q63</w:t>
            </w:r>
          </w:p>
        </w:tc>
        <w:tc>
          <w:tcPr>
            <w:tcW w:type="dxa" w:w="6520"/>
          </w:tcPr>
          <w:p>
            <w:r>
              <w:rPr>
                <w:b w:val="0"/>
                <w:i w:val="0"/>
                <w:sz w:val="17"/>
              </w:rPr>
              <w:t>Avertissement!! Le temps cela prend au ménage pour s’approvisionner (acheter/ramasser) cette source d’énergie est 500 minutes qui semble incoherent,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ZIGUINCHOR Rural ont généralement comme principal matériau de construction le/la Banco amélioré/ semi-dur, mais celui du ménage de OUSSEYNATOU DIALLO (Briques cuites) diffère de celui-ci.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OUSSEYNATOU DIALLO n'est pas un ménage sélectionné mais soit plutot un ménage de remplacement s'il a été réellement enquêté sinon remettez-le au ménage non rempli.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abdoulaye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adama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awa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baba galle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kadiatou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moumine sadio diallo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adama diallo qui fréquente 2ème année de Primaire  est de 0 FCFA, adama diallo a fait comment pour payer ces cahiers et autres matériels scolaires (SAC, stylo, craie, ardoise, crayon...) ?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awa diallo qui fréquente 2ème année de Primaire  est de 0 FCFA, awa diallo a fait comment pour payer ces cahiers et autres matériels scolaires (SAC, stylo, craie, ardoise, crayon...) ?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moumine sadio diallo qui fréquente 1ére année de Maternelle  est de 0 FCFA, moumine sadio diallo a fait comment pour payer ces cahiers et autres matériels scolaires (SAC, stylo, craie, ardoise, crayon...) ?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ousseynatou diallo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s03q10__10, s04q18, s01q00b, s04q18_autre</w:t>
            </w:r>
          </w:p>
        </w:tc>
        <w:tc>
          <w:tcPr>
            <w:tcW w:type="dxa" w:w="6520"/>
          </w:tcPr>
          <w:p>
            <w:r>
              <w:rPr>
                <w:b w:val="0"/>
                <w:i w:val="0"/>
                <w:sz w:val="17"/>
              </w:rPr>
              <w:t>La raison pourquoi ousseynatou diallo n'a pas travaillé au cours des 7 derniers jours est elle est malade et semble avoir un emploi ou exister dans les modalités, prière de de bien regarder l'emploi ousseynatou diallo  ou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ousseynatou diallo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adama diallo (5000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awa diallo (5000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moumine sadio diallo (5000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Piment séché/ poudre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(1000 Fcfa) de Sel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Aubergine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Cube alimentaire (Maggi, Jumbo, ) et bouillon en poudre en Cube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1 Seau en Moyen de Mangue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2 Kg en taille unique de Noix de cajou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4 Pièce en Petit de Madd, Zaban (Fole)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OUSSEYNATOU DIALLO (600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OUSSEYNATOU DIALLO (6000 Fcfa) au cours de 30 derniers jours de Bougies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OUSSEYNATOU DIALLO (2000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OUSSEYNATOU DIALLO (1000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OUSSEYNATOU DIALLO (10000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OUSSEYNATOU DIALLO (17000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OUSSEYNATOU DIALLO (4250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Merci de revoir les sections 4 et 10 pour ce ménage.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OUSSEYNATOU DIALLO vit à ZIGUINCHOR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abdoulaye diallo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baba galle diallo n'a consacré aucune heure pour les travaux cités en s04q01, s04q02, s04q03, s04q04, s04q05, s04q06, s04q07 et s04q08.Prière de regarder pour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Sachets Petit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OUSSEYNATOU DIALLO a comme taille 7 personnes dont ils vivent à ZIGUINCHOR Rural et aucune d'entre ne possède une entreprise non agricole, prière de revoir cette partie de la section 10 de ce menage.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OUSSEYNATOU DIALLO ne pratique de l'agriculture, veuillez vous rassurer auprès du repondant l'existence d'un agriculteur au sein du menage et reprendre la section 16.</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(6000 Fcfa) d'un Poules / poulets est trop petit.</w:t>
            </w:r>
          </w:p>
        </w:tc>
      </w:tr>
    </w:tbl>
    <w:p/>
    <w:p>
      <w:r>
        <w:rPr>
          <w:b/>
          <w:i w:val="0"/>
          <w:color w:val="1F6FEB"/>
          <w:sz w:val="22"/>
        </w:rPr>
        <w:t>💬 COMMENTAIRES SUPERVISEUR / ENQUÊTEUR (6)</w:t>
      </w:r>
    </w:p>
    <w:p>
      <w:pPr>
        <w:pStyle w:val="ListBullet"/>
      </w:pPr>
      <w:r>
        <w:rPr>
          <w:b w:val="0"/>
          <w:i w:val="0"/>
          <w:color w:val="64748B"/>
          <w:sz w:val="16"/>
        </w:rPr>
        <w:t xml:space="preserve">[2026-06-06 11:38:18] </w:t>
      </w:r>
      <w:r>
        <w:rPr>
          <w:b/>
          <w:i w:val="0"/>
          <w:color w:val="1F6FEB"/>
          <w:sz w:val="16"/>
        </w:rPr>
        <w:t xml:space="preserve">EQ34_enq3_v2 </w:t>
      </w:r>
      <w:r>
        <w:rPr>
          <w:b w:val="0"/>
          <w:i w:val="0"/>
          <w:color w:val="64748B"/>
          <w:sz w:val="16"/>
        </w:rPr>
        <w:t xml:space="preserve">sur s02q21 : </w:t>
      </w:r>
      <w:r>
        <w:rPr>
          <w:b w:val="0"/>
          <w:i w:val="0"/>
          <w:sz w:val="17"/>
        </w:rPr>
        <w:t>"il étudie à l’orphelinat de diouloulou, c’est l’école qui prend tous les charges (inscription, fournitures, livres, "</w:t>
      </w:r>
    </w:p>
    <w:p>
      <w:pPr>
        <w:pStyle w:val="ListBullet"/>
      </w:pPr>
      <w:r>
        <w:rPr>
          <w:b w:val="0"/>
          <w:i w:val="0"/>
          <w:color w:val="64748B"/>
          <w:sz w:val="16"/>
        </w:rPr>
        <w:t xml:space="preserve">[2026-06-06 11:41:50] </w:t>
      </w:r>
      <w:r>
        <w:rPr>
          <w:b/>
          <w:i w:val="0"/>
          <w:color w:val="1F6FEB"/>
          <w:sz w:val="16"/>
        </w:rPr>
        <w:t xml:space="preserve">EQ34_enq3_v2 </w:t>
      </w:r>
      <w:r>
        <w:rPr>
          <w:b w:val="0"/>
          <w:i w:val="0"/>
          <w:color w:val="64748B"/>
          <w:sz w:val="16"/>
        </w:rPr>
        <w:t xml:space="preserve">sur s02q21 : </w:t>
      </w:r>
      <w:r>
        <w:rPr>
          <w:b w:val="0"/>
          <w:i w:val="0"/>
          <w:sz w:val="17"/>
        </w:rPr>
        <w:t>elle est dans l’orphelinat de diouloulou, c'est l'école qui prend tous les charges</w:t>
      </w:r>
    </w:p>
    <w:p>
      <w:pPr>
        <w:pStyle w:val="ListBullet"/>
      </w:pPr>
      <w:r>
        <w:rPr>
          <w:b w:val="0"/>
          <w:i w:val="0"/>
          <w:color w:val="64748B"/>
          <w:sz w:val="16"/>
        </w:rPr>
        <w:t xml:space="preserve">[2026-06-06 12:19:25] </w:t>
      </w:r>
      <w:r>
        <w:rPr>
          <w:b/>
          <w:i w:val="0"/>
          <w:color w:val="1F6FEB"/>
          <w:sz w:val="16"/>
        </w:rPr>
        <w:t xml:space="preserve">EQ34_enq3_v2 </w:t>
      </w:r>
      <w:r>
        <w:rPr>
          <w:b w:val="0"/>
          <w:i w:val="0"/>
          <w:color w:val="64748B"/>
          <w:sz w:val="16"/>
        </w:rPr>
        <w:t xml:space="preserve">sur s4a_start_time : </w:t>
      </w:r>
      <w:r>
        <w:rPr>
          <w:b w:val="0"/>
          <w:i w:val="0"/>
          <w:sz w:val="17"/>
        </w:rPr>
        <w:t>baba galle est un malade mental</w:t>
      </w:r>
    </w:p>
    <w:p>
      <w:pPr>
        <w:pStyle w:val="ListBullet"/>
      </w:pPr>
      <w:r>
        <w:rPr>
          <w:b w:val="0"/>
          <w:i w:val="0"/>
          <w:color w:val="64748B"/>
          <w:sz w:val="16"/>
        </w:rPr>
        <w:t xml:space="preserve">[2026-06-06 12:41:25] </w:t>
      </w:r>
      <w:r>
        <w:rPr>
          <w:b/>
          <w:i w:val="0"/>
          <w:color w:val="1F6FEB"/>
          <w:sz w:val="16"/>
        </w:rPr>
        <w:t xml:space="preserve">EQ34_enq3_v2 </w:t>
      </w:r>
      <w:r>
        <w:rPr>
          <w:b w:val="0"/>
          <w:i w:val="0"/>
          <w:color w:val="64748B"/>
          <w:sz w:val="16"/>
        </w:rPr>
        <w:t xml:space="preserve">sur s04q10 : </w:t>
      </w:r>
      <w:r>
        <w:rPr>
          <w:b w:val="0"/>
          <w:i w:val="0"/>
          <w:sz w:val="17"/>
        </w:rPr>
        <w:t>elle est malade elle n’à pas travaillé dans les 7 derniers jours</w:t>
      </w:r>
    </w:p>
    <w:p>
      <w:pPr>
        <w:pStyle w:val="ListBullet"/>
      </w:pPr>
      <w:r>
        <w:rPr>
          <w:b w:val="0"/>
          <w:i w:val="0"/>
          <w:color w:val="64748B"/>
          <w:sz w:val="16"/>
        </w:rPr>
        <w:t xml:space="preserve">[2026-06-06 12:48:00] </w:t>
      </w:r>
      <w:r>
        <w:rPr>
          <w:b/>
          <w:i w:val="0"/>
          <w:color w:val="1F6FEB"/>
          <w:sz w:val="16"/>
        </w:rPr>
        <w:t xml:space="preserve">EQ34_enq3_v2 </w:t>
      </w:r>
      <w:r>
        <w:rPr>
          <w:b w:val="0"/>
          <w:i w:val="0"/>
          <w:color w:val="64748B"/>
          <w:sz w:val="16"/>
        </w:rPr>
        <w:t xml:space="preserve">sur DispoRep_s8_20_1 : </w:t>
      </w:r>
      <w:r>
        <w:rPr>
          <w:b w:val="0"/>
          <w:i w:val="0"/>
          <w:sz w:val="17"/>
        </w:rPr>
        <w:t>baba galle est un malade mental</w:t>
      </w:r>
    </w:p>
    <w:p>
      <w:pPr>
        <w:pStyle w:val="ListBullet"/>
      </w:pPr>
      <w:r>
        <w:rPr>
          <w:b w:val="0"/>
          <w:i w:val="0"/>
          <w:color w:val="64748B"/>
          <w:sz w:val="16"/>
        </w:rPr>
        <w:t xml:space="preserve">[2026-06-06 12:52:35] </w:t>
      </w:r>
      <w:r>
        <w:rPr>
          <w:b/>
          <w:i w:val="0"/>
          <w:color w:val="1F6FEB"/>
          <w:sz w:val="16"/>
        </w:rPr>
        <w:t xml:space="preserve">EQ34_enq3_v2 </w:t>
      </w:r>
      <w:r>
        <w:rPr>
          <w:b w:val="0"/>
          <w:i w:val="0"/>
          <w:color w:val="64748B"/>
          <w:sz w:val="16"/>
        </w:rPr>
        <w:t xml:space="preserve">sur s09Aq03 : </w:t>
      </w:r>
      <w:r>
        <w:rPr>
          <w:b w:val="0"/>
          <w:i w:val="0"/>
          <w:sz w:val="17"/>
        </w:rPr>
        <w:t>elle est soutenu par ses voisin</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