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98-36-78-26</w:t>
      </w:r>
    </w:p>
    <w:p>
      <w:r>
        <w:rPr>
          <w:b w:val="0"/>
          <w:i w:val="0"/>
          <w:color w:val="64748B"/>
          <w:sz w:val="18"/>
        </w:rPr>
        <w:t>Enquêteur : EQ34_enq4_v2 (MAME DIARRA COLY)  ·  Équipe : EQ34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98-36-78-26</w:t>
            </w:r>
          </w:p>
        </w:tc>
        <w:tc>
          <w:tcPr>
            <w:tcW w:type="dxa" w:w="3551"/>
            <w:shd w:fill="F8FAFC"/>
          </w:tcPr>
          <w:p>
            <w:r>
              <w:rPr>
                <w:b w:val="0"/>
                <w:i w:val="0"/>
                <w:color w:val="64748B"/>
                <w:sz w:val="14"/>
              </w:rPr>
              <w:t>CHEF DE MÉNAGE</w:t>
              <w:br/>
            </w:r>
            <w:r>
              <w:rPr>
                <w:b/>
                <w:i w:val="0"/>
                <w:sz w:val="18"/>
              </w:rPr>
              <w:t>DAOUDA DIALLO</w:t>
            </w:r>
          </w:p>
        </w:tc>
      </w:tr>
      <w:tr>
        <w:tc>
          <w:tcPr>
            <w:tcW w:type="dxa" w:w="3551"/>
            <w:shd w:fill="F8FAFC"/>
          </w:tcPr>
          <w:p>
            <w:r>
              <w:rPr>
                <w:b w:val="0"/>
                <w:i w:val="0"/>
                <w:color w:val="64748B"/>
                <w:sz w:val="14"/>
              </w:rPr>
              <w:t>TÉLÉPHONE CM</w:t>
              <w:br/>
            </w:r>
            <w:r>
              <w:rPr>
                <w:b/>
                <w:i w:val="0"/>
                <w:sz w:val="18"/>
              </w:rPr>
              <w:t>78 189 45 54</w:t>
            </w:r>
          </w:p>
        </w:tc>
        <w:tc>
          <w:tcPr>
            <w:tcW w:type="dxa" w:w="3551"/>
            <w:shd w:fill="F8FAFC"/>
          </w:tcPr>
          <w:p>
            <w:r>
              <w:rPr>
                <w:b w:val="0"/>
                <w:i w:val="0"/>
                <w:color w:val="64748B"/>
                <w:sz w:val="14"/>
              </w:rPr>
              <w:t>LOCALISATION</w:t>
              <w:br/>
            </w:r>
            <w:r>
              <w:rPr>
                <w:b/>
                <w:i w:val="0"/>
                <w:sz w:val="18"/>
              </w:rPr>
              <w:t>premier porte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EQ34_enq4_v2  (MAME DIARRA COLY)</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2026-06-04T10:57:03</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DAOUDA DIALLO diffère de celui donné par DAOUDA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BARRY diffère de celui donné par KADIATOU BARRY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DAOUDA  DIALLO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BILLO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DAOUDA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BARRY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KADIATOU BARRY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DAOUDA DIALLO (14200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(1500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(800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(10000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(2000 Fcfa) au cours de 12 derniers mois de Achat de périphériques informatiques (clavier, souris, webcam, disque dur externe,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(4000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(6000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(800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DIALLO (15000 Fcfa) au cours de 12 derniers mois de Frais d'acquisition d'un terrain ou d'un logement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trou creusè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DAOUDA  DIALLO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DAOUDA  DIALLO vit en milieu rural mais dit avoir dépensé 2000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DAOUDA  DIALLO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[2026-06-04 10:17:37] </w:t>
      </w:r>
      <w:r>
        <w:rPr>
          <w:b/>
          <w:i w:val="0"/>
          <w:color w:val="1F6FEB"/>
          <w:sz w:val="16"/>
        </w:rPr>
        <w:t xml:space="preserve">EQ34_enq4_v2 </w:t>
      </w:r>
      <w:r>
        <w:rPr>
          <w:b w:val="0"/>
          <w:i w:val="0"/>
          <w:color w:val="64748B"/>
          <w:sz w:val="16"/>
        </w:rPr>
        <w:t xml:space="preserve">sur s00q12b : </w:t>
      </w:r>
      <w:r>
        <w:rPr>
          <w:b w:val="0"/>
          <w:i w:val="0"/>
          <w:sz w:val="17"/>
        </w:rPr>
        <w:t>il a un seul numero de telephone</w:t>
      </w:r>
    </w:p>
    <w:p>
      <w:pPr>
        <w:pStyle w:val="ListBullet"/>
      </w:pPr>
      <w:r>
        <w:rPr>
          <w:b w:val="0"/>
          <w:i w:val="0"/>
          <w:color w:val="64748B"/>
          <w:sz w:val="16"/>
        </w:rPr>
        <w:t xml:space="preserve">[2026-06-10 11:27:28] </w:t>
      </w:r>
      <w:r>
        <w:rPr>
          <w:b/>
          <w:i w:val="0"/>
          <w:color w:val="1F6FEB"/>
          <w:sz w:val="16"/>
        </w:rPr>
        <w:t xml:space="preserve">EQ34_enq4_v2 </w:t>
      </w:r>
      <w:r>
        <w:rPr>
          <w:b w:val="0"/>
          <w:i w:val="0"/>
          <w:color w:val="64748B"/>
          <w:sz w:val="16"/>
        </w:rPr>
        <w:t xml:space="preserve">sur s04q18 : </w:t>
      </w:r>
      <w:r>
        <w:rPr>
          <w:b w:val="0"/>
          <w:i w:val="0"/>
          <w:sz w:val="17"/>
        </w:rPr>
        <w:t>il etait parti en guinee car il avaitcun deces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