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23-99-93-72</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23-99-93-72</w:t>
            </w:r>
          </w:p>
        </w:tc>
        <w:tc>
          <w:tcPr>
            <w:tcW w:type="dxa" w:w="3551"/>
            <w:shd w:fill="F8FAFC"/>
          </w:tcPr>
          <w:p>
            <w:r>
              <w:rPr>
                <w:b w:val="0"/>
                <w:i w:val="0"/>
                <w:color w:val="64748B"/>
                <w:sz w:val="14"/>
              </w:rPr>
              <w:t>CHEF DE MÉNAGE</w:t>
              <w:br/>
            </w:r>
            <w:r>
              <w:rPr>
                <w:b/>
                <w:i w:val="0"/>
                <w:sz w:val="18"/>
              </w:rPr>
              <w:t>YOUBA DIATTA</w:t>
            </w:r>
          </w:p>
        </w:tc>
      </w:tr>
      <w:tr>
        <w:tc>
          <w:tcPr>
            <w:tcW w:type="dxa" w:w="3551"/>
            <w:shd w:fill="F8FAFC"/>
          </w:tcPr>
          <w:p>
            <w:r>
              <w:rPr>
                <w:b w:val="0"/>
                <w:i w:val="0"/>
                <w:color w:val="64748B"/>
                <w:sz w:val="14"/>
              </w:rPr>
              <w:t>TÉLÉPHONE CM</w:t>
              <w:br/>
            </w:r>
            <w:r>
              <w:rPr>
                <w:b/>
                <w:i w:val="0"/>
                <w:sz w:val="18"/>
              </w:rPr>
              <w:t>78 516 83 71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2026-06-10T10:19:49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SAMBOU diffère de celui donné par Amy SAMBOU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YOUBA DIATTA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depasse la quantité totale (250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Oulimatou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 SAMBOU , prière de renseignés toutes les questions liées à Bana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Youba DIATTA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Bana SAMBOU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Youba DIATTA,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(390000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(55000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(75000 Fcfa) au cours de 12 derniers mois de Achat de batteries pour plaque solaire et autre équipement/matériel pour installation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YOUBA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Asdociation de culture selon les mesures GPS est de 2639.08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Association de culture est Dificulté d'acces dans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Manguier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d’Oranger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Asdociation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13333.33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diffère de celle de la quantité totale (250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15000 FCFA qui semble élevé, prière de verifier le montant tiré de la vente (45000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11666.67 FCFA qui semble élevé, prière de verifier le montant tiré de la vente (35000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Bana SAMBOU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Bana SAMBOU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(15000)  avec l'âge du bien atteignant 25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maison)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Houe/daba/hilaire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[2026-06-15 21:07:42] </w:t>
      </w:r>
      <w:r>
        <w:rPr>
          <w:b/>
          <w:i w:val="0"/>
          <w:color w:val="1F6FEB"/>
          <w:sz w:val="16"/>
        </w:rPr>
        <w:t xml:space="preserve">EQ34_enq1_v2 </w:t>
      </w:r>
      <w:r>
        <w:rPr>
          <w:b w:val="0"/>
          <w:i w:val="0"/>
          <w:color w:val="64748B"/>
          <w:sz w:val="16"/>
        </w:rPr>
        <w:t xml:space="preserve">sur s07bq06_1 : </w:t>
      </w:r>
      <w:r>
        <w:rPr>
          <w:b w:val="0"/>
          <w:i w:val="0"/>
          <w:sz w:val="17"/>
        </w:rPr>
        <w:t>acheté et transformé en kéthiak</w:t>
      </w:r>
    </w:p>
    <w:p>
      <w:pPr>
        <w:pStyle w:val="ListBullet"/>
      </w:pPr>
      <w:r>
        <w:rPr>
          <w:b w:val="0"/>
          <w:i w:val="0"/>
          <w:color w:val="64748B"/>
          <w:sz w:val="16"/>
        </w:rPr>
        <w:t xml:space="preserve">[2026-06-15 22:04:07]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