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62-68-05-34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62-68-05-34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NGAGNE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77 515 88 87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2026-06-19T11:41:50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PAPE NDIOGOU NDIAYE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construction est Pierres simples (Traditionnelles)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déclarez que PAPE NDIOGOU NDIAYE dans ce ménage s'est consulté dans un service de santé, ou chez un guérisseur au cours des 3 derniers mois sans hospitalisation (ne pas considérer les consultations prénatales) q13=Oui, mais vous avez pris NSP partout de la question q14 à q21.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PAPE NDIOGOU NDIAYE (16800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construction le/la Ciment/Béton/Pierres de taille, mais celui du ménage de PAPE NDIOGOU NDIAYE (Pierres simples (Traditionnelles))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