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37-29-55-89</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37-29-55-89</w:t>
            </w:r>
          </w:p>
        </w:tc>
        <w:tc>
          <w:tcPr>
            <w:tcW w:type="dxa" w:w="3551"/>
            <w:shd w:fill="F8FAFC"/>
          </w:tcPr>
          <w:p>
            <w:r>
              <w:rPr>
                <w:b w:val="0"/>
                <w:i w:val="0"/>
                <w:color w:val="64748B"/>
                <w:sz w:val="14"/>
              </w:rPr>
              <w:t>CHEF DE MÉNAGE</w:t>
              <w:br/>
            </w:r>
            <w:r>
              <w:rPr>
                <w:b/>
                <w:i w:val="0"/>
                <w:sz w:val="18"/>
              </w:rPr>
              <w:t>AITA NDOYE</w:t>
            </w:r>
          </w:p>
        </w:tc>
      </w:tr>
      <w:tr>
        <w:tc>
          <w:tcPr>
            <w:tcW w:type="dxa" w:w="3551"/>
            <w:shd w:fill="F8FAFC"/>
          </w:tcPr>
          <w:p>
            <w:r>
              <w:rPr>
                <w:b w:val="0"/>
                <w:i w:val="0"/>
                <w:color w:val="64748B"/>
                <w:sz w:val="14"/>
              </w:rPr>
              <w:t>TÉLÉPHONE CM</w:t>
              <w:br/>
            </w:r>
            <w:r>
              <w:rPr>
                <w:b/>
                <w:i w:val="0"/>
                <w:sz w:val="18"/>
              </w:rPr>
              <w:t>77 250 33 92</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2026-06-20T11:02:09</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Nabou Diouf) , prière de renseigner toutes les questions liées à  Nabou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AITA NDOYE) , prière de renseigner toutes les questions liées à  AITA NDOYE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Abou Niang) , prière de renseigner toutes les questions liées à  Abou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Khardiata Niang) , prière de renseigner toutes les questions liées à  Khardiata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Khoudja Gaye) , prière de renseigner toutes les questions liées à  Khoudja Gaye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AITA NDOYE,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AITA NDOYE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AITA NDOYE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AITA NDOYE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