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89-87-44-70</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89-87-44-70</w:t>
            </w:r>
          </w:p>
        </w:tc>
        <w:tc>
          <w:tcPr>
            <w:tcW w:type="dxa" w:w="3551"/>
            <w:shd w:fill="F8FAFC"/>
          </w:tcPr>
          <w:p>
            <w:r>
              <w:rPr>
                <w:b w:val="0"/>
                <w:i w:val="0"/>
                <w:color w:val="64748B"/>
                <w:sz w:val="14"/>
              </w:rPr>
              <w:t>CHEF DE MÉNAGE</w:t>
              <w:br/>
            </w:r>
            <w:r>
              <w:rPr>
                <w:b/>
                <w:i w:val="0"/>
                <w:sz w:val="18"/>
              </w:rPr>
              <w:t>SOURY BIAGUI</w:t>
            </w:r>
          </w:p>
        </w:tc>
      </w:tr>
      <w:tr>
        <w:tc>
          <w:tcPr>
            <w:tcW w:type="dxa" w:w="3551"/>
            <w:shd w:fill="F8FAFC"/>
          </w:tcPr>
          <w:p>
            <w:r>
              <w:rPr>
                <w:b w:val="0"/>
                <w:i w:val="0"/>
                <w:color w:val="64748B"/>
                <w:sz w:val="14"/>
              </w:rPr>
              <w:t>TÉLÉPHONE CM</w:t>
              <w:br/>
            </w:r>
            <w:r>
              <w:rPr>
                <w:b/>
                <w:i w:val="0"/>
                <w:sz w:val="18"/>
              </w:rPr>
              <w:t>78 314 43 08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2026-06-03T12:25:56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sona cissé diffère de celui donné par Mame sona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SORY BIAYE diffère de celui donné par SORY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NIOUMA BIAYE ou l'année à laquelle NIOUMA BIAYE a fréquenté l'école pour la dernière fois (.) le dernier diplome de NIOUMA BIAYE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SORY BIAYE a déclaré être en retraite en senction 4A (4.21=Retraité) mais dit à la question 5.01 qu'il ne  bénéficie pas d'une pension de retraite, prière de corriger cette incohérence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MALAME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NIOUMA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sona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SORY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SEKOU SAGNAN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OUSSEYNOU BIAYE est de 100000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BIAYE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SORY BIAYE a comme taille 9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