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frequente actuellement 3ème année de Supérieur mais dit avoir reçu une bourse de 9999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rouguiyatou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vendeur de boutiqueest de 0 sur les 12 derniers mois, alors que Cette entreprise est actuellement en activité.</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dieynaba sow est systeme reseaux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(75000)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