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39-45-10-31</w:t>
      </w:r>
    </w:p>
    <w:p>
      <w:r>
        <w:rPr>
          <w:b w:val="0"/>
          <w:i w:val="0"/>
          <w:color w:val="64748B"/>
          <w:sz w:val="18"/>
        </w:rPr>
        <w:t>Enquêteur : EQ8_enq2_v2 (MBOUGANE DIOUF)  ·  Équipe : EQ8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71202010032</w:t>
            </w:r>
          </w:p>
        </w:tc>
        <w:tc>
          <w:tcPr>
            <w:tcW w:type="dxa" w:w="3551"/>
            <w:shd w:fill="F8FAFC"/>
          </w:tcPr>
          <w:p>
            <w:r>
              <w:rPr>
                <w:b w:val="0"/>
                <w:i w:val="0"/>
                <w:color w:val="64748B"/>
                <w:sz w:val="14"/>
              </w:rPr>
              <w:t>MÉNAGE</w:t>
              <w:br/>
            </w:r>
            <w:r>
              <w:rPr>
                <w:b/>
                <w:i w:val="0"/>
                <w:color w:val="1F6FEB"/>
                <w:sz w:val="18"/>
              </w:rPr>
              <w:t>39-45-10-31</w:t>
            </w:r>
          </w:p>
        </w:tc>
        <w:tc>
          <w:tcPr>
            <w:tcW w:type="dxa" w:w="3551"/>
            <w:shd w:fill="F8FAFC"/>
          </w:tcPr>
          <w:p>
            <w:r>
              <w:rPr>
                <w:b w:val="0"/>
                <w:i w:val="0"/>
                <w:color w:val="64748B"/>
                <w:sz w:val="14"/>
              </w:rPr>
              <w:t>CHEF DE MÉNAGE</w:t>
              <w:br/>
            </w:r>
            <w:r>
              <w:rPr>
                <w:b/>
                <w:i w:val="0"/>
                <w:sz w:val="18"/>
              </w:rPr>
              <w:t>ELHADJI FAYE</w:t>
            </w:r>
          </w:p>
        </w:tc>
      </w:tr>
      <w:tr>
        <w:tc>
          <w:tcPr>
            <w:tcW w:type="dxa" w:w="3551"/>
            <w:shd w:fill="F8FAFC"/>
          </w:tcPr>
          <w:p>
            <w:r>
              <w:rPr>
                <w:b w:val="0"/>
                <w:i w:val="0"/>
                <w:color w:val="64748B"/>
                <w:sz w:val="14"/>
              </w:rPr>
              <w:t>TÉLÉPHONE CM</w:t>
              <w:br/>
            </w:r>
            <w:r>
              <w:rPr>
                <w:b/>
                <w:i w:val="0"/>
                <w:sz w:val="18"/>
              </w:rPr>
              <w:t>78 111 11 39</w:t>
            </w:r>
          </w:p>
        </w:tc>
        <w:tc>
          <w:tcPr>
            <w:tcW w:type="dxa" w:w="3551"/>
            <w:shd w:fill="F8FAFC"/>
          </w:tcPr>
          <w:p>
            <w:r>
              <w:rPr>
                <w:b w:val="0"/>
                <w:i w:val="0"/>
                <w:color w:val="64748B"/>
                <w:sz w:val="14"/>
              </w:rPr>
              <w:t>LOCALISATION</w:t>
              <w:br/>
            </w:r>
            <w:r>
              <w:rPr>
                <w:b/>
                <w:i w:val="0"/>
                <w:sz w:val="18"/>
              </w:rPr>
              <w:t>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2026-06-03T14:24:53</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4 personnes et la taille du ménage est de 2 personnes, prière de bien régarder la liste des membres du ménage s'il n y a pas d'oublie ou d'ajout de visiteurs.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37000 FCFA Tous les 2 mois qui semble incohérent, Prière de vérifier les questions 11.23a et 11.23b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(15),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ABLAYE NIANE est de 250000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El HADJI FAYE (28000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14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FAYE (1200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FAYE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FAYE (2000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FAYE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FAYE (10000 Fcfa) au cours de 12 derniers mois de Transport inter-urbain en train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FAYE (1000000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FAYE (40000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FAYE (70000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FAYE (8000000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marabou praticien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du toit le/la Tôles, mais celui du ménage de El HADJI FAYE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El HADJI FAYE, prière de reprendre la section agriculture du ménage El HADJI FAYE.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ABLAYE NIANE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EIHADJI FAYE est un Spécialistes des médecines traditionnelles et des médecines complémentaires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s01q03a, s01q03b, s01q03c, s02q04, s03q14, s04q15, s04q16</w:t>
            </w:r>
          </w:p>
        </w:tc>
        <w:tc>
          <w:tcPr>
            <w:tcW w:type="dxa" w:w="6520"/>
          </w:tcPr>
          <w:p>
            <w:r>
              <w:rPr>
                <w:b w:val="0"/>
                <w:i w:val="0"/>
                <w:sz w:val="17"/>
              </w:rPr>
              <w:t>Avertissement!! Vous avez dit que celui qui a envoyé ou donné de l'argent n'a aucun lien avec celui qui a reçu de l'argent mais vous avez dit encore qu'il a vécu dans ce ménage dans le passé, prière de corriger (Transfert emis).</w:t>
            </w:r>
          </w:p>
        </w:tc>
      </w:tr>
    </w:tbl>
    <w:p/>
    <w:p>
      <w:r>
        <w:rPr>
          <w:b/>
          <w:i w:val="0"/>
          <w:color w:val="1F6FEB"/>
          <w:sz w:val="22"/>
        </w:rPr>
        <w:t>💬 COMMENTAIRES SUPERVISEUR / ENQUÊTEUR (3)</w:t>
      </w:r>
    </w:p>
    <w:p>
      <w:pPr>
        <w:pStyle w:val="ListBullet"/>
      </w:pPr>
      <w:r>
        <w:rPr>
          <w:b w:val="0"/>
          <w:i w:val="0"/>
          <w:color w:val="64748B"/>
          <w:sz w:val="16"/>
        </w:rPr>
        <w:t xml:space="preserve">[2026-06-07 11:05:00] </w:t>
      </w:r>
      <w:r>
        <w:rPr>
          <w:b/>
          <w:i w:val="0"/>
          <w:color w:val="1F6FEB"/>
          <w:sz w:val="16"/>
        </w:rPr>
        <w:t xml:space="preserve">EQ8_enq2_v2 </w:t>
      </w:r>
      <w:r>
        <w:rPr>
          <w:b w:val="0"/>
          <w:i w:val="0"/>
          <w:color w:val="64748B"/>
          <w:sz w:val="16"/>
        </w:rPr>
        <w:t xml:space="preserve">sur s07Aq04b : </w:t>
      </w:r>
      <w:r>
        <w:rPr>
          <w:b w:val="0"/>
          <w:i w:val="0"/>
          <w:sz w:val="17"/>
        </w:rPr>
        <w:t>Elhadj</w:t>
      </w:r>
    </w:p>
    <w:p>
      <w:pPr>
        <w:pStyle w:val="ListBullet"/>
      </w:pPr>
      <w:r>
        <w:rPr>
          <w:b w:val="0"/>
          <w:i w:val="0"/>
          <w:color w:val="64748B"/>
          <w:sz w:val="16"/>
        </w:rPr>
        <w:t xml:space="preserve">[2026-06-07 11:09:19] </w:t>
      </w:r>
      <w:r>
        <w:rPr>
          <w:b/>
          <w:i w:val="0"/>
          <w:color w:val="1F6FEB"/>
          <w:sz w:val="16"/>
        </w:rPr>
        <w:t xml:space="preserve">EQ8_enq2_v2 </w:t>
      </w:r>
      <w:r>
        <w:rPr>
          <w:b w:val="0"/>
          <w:i w:val="0"/>
          <w:color w:val="64748B"/>
          <w:sz w:val="16"/>
        </w:rPr>
        <w:t xml:space="preserve">sur s07Aq05b : </w:t>
      </w:r>
      <w:r>
        <w:rPr>
          <w:b w:val="0"/>
          <w:i w:val="0"/>
          <w:sz w:val="17"/>
        </w:rPr>
        <w:t>"Le chef de ménage donne participation de 4000 chaque jour dans l’autre ménage pour leur déjeuner et dîner "</w:t>
      </w:r>
    </w:p>
    <w:p>
      <w:pPr>
        <w:pStyle w:val="ListBullet"/>
      </w:pPr>
      <w:r>
        <w:rPr>
          <w:b w:val="0"/>
          <w:i w:val="0"/>
          <w:color w:val="64748B"/>
          <w:sz w:val="16"/>
        </w:rPr>
        <w:t xml:space="preserve">[2026-06-08 16:18:38] </w:t>
      </w:r>
      <w:r>
        <w:rPr>
          <w:b/>
          <w:i w:val="0"/>
          <w:color w:val="1F6FEB"/>
          <w:sz w:val="16"/>
        </w:rPr>
        <w:t xml:space="preserve">EQ8_enq2_v2 </w:t>
      </w:r>
      <w:r>
        <w:rPr>
          <w:b w:val="0"/>
          <w:i w:val="0"/>
          <w:color w:val="64748B"/>
          <w:sz w:val="16"/>
        </w:rPr>
        <w:t xml:space="preserve">sur s07Aq17 : </w:t>
      </w:r>
      <w:r>
        <w:rPr>
          <w:b w:val="0"/>
          <w:i w:val="0"/>
          <w:sz w:val="17"/>
        </w:rPr>
        <w:t>"Dépense en eaux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