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76-37-41-24</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76-37-41-24</w:t>
            </w:r>
          </w:p>
        </w:tc>
        <w:tc>
          <w:tcPr>
            <w:tcW w:type="dxa" w:w="3551"/>
            <w:shd w:fill="F8FAFC"/>
          </w:tcPr>
          <w:p>
            <w:r>
              <w:rPr>
                <w:b w:val="0"/>
                <w:i w:val="0"/>
                <w:color w:val="64748B"/>
                <w:sz w:val="14"/>
              </w:rPr>
              <w:t>CHEF DE MÉNAGE</w:t>
              <w:br/>
            </w:r>
            <w:r>
              <w:rPr>
                <w:b/>
                <w:i w:val="0"/>
                <w:sz w:val="18"/>
              </w:rPr>
              <w:t>ADAMA CISS</w:t>
            </w:r>
          </w:p>
        </w:tc>
      </w:tr>
      <w:tr>
        <w:tc>
          <w:tcPr>
            <w:tcW w:type="dxa" w:w="3551"/>
            <w:shd w:fill="F8FAFC"/>
          </w:tcPr>
          <w:p>
            <w:r>
              <w:rPr>
                <w:b w:val="0"/>
                <w:i w:val="0"/>
                <w:color w:val="64748B"/>
                <w:sz w:val="14"/>
              </w:rPr>
              <w:t>TÉLÉPHONE CM</w:t>
              <w:br/>
            </w:r>
            <w:r>
              <w:rPr>
                <w:b/>
                <w:i w:val="0"/>
                <w:sz w:val="18"/>
              </w:rPr>
              <w:t>77 929 07 52</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2026-06-21T15:56:42</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sa mère a un niveau  alors que la mère elle-même dit qu'elle a un niveau Primaire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Moussa Ciss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Moussa Ciss s'est consulté la première fois pour cet épisode de maladie dans keur soeur,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Cheikh Tidiane Ciss n'as pas consulté est nguer,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Ciss n'a pas demandé de crédit auprès d'une institution financière au cours des 12 derniers mois est pas besoin du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Diouf n'a pas demandé de crédit auprès d'une institution financière au cours des 12 derniers mois est pas de compte bancaire classique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CISS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(45000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couturière est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CISS vit en milieu rural mais dit avoir dépensé 15000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CISS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17:54:12] </w:t>
      </w:r>
      <w:r>
        <w:rPr>
          <w:b/>
          <w:i w:val="0"/>
          <w:color w:val="1F6FEB"/>
          <w:sz w:val="16"/>
        </w:rPr>
        <w:t xml:space="preserve">EQ8_enq3_v2 </w:t>
      </w:r>
      <w:r>
        <w:rPr>
          <w:b w:val="0"/>
          <w:i w:val="0"/>
          <w:color w:val="64748B"/>
          <w:sz w:val="16"/>
        </w:rPr>
        <w:t xml:space="preserve">sur s07Aq04b : </w:t>
      </w:r>
      <w:r>
        <w:rPr>
          <w:b w:val="0"/>
          <w:i w:val="0"/>
          <w:sz w:val="17"/>
        </w:rPr>
        <w:t>le menage  n’a pas cuisiné le dejeuner pendant les 7 jours,</w:t>
      </w:r>
    </w:p>
    <w:p>
      <w:pPr>
        <w:pStyle w:val="ListBullet"/>
      </w:pPr>
      <w:r>
        <w:rPr>
          <w:b w:val="0"/>
          <w:i w:val="0"/>
          <w:color w:val="64748B"/>
          <w:sz w:val="16"/>
        </w:rPr>
        <w:t xml:space="preserve">[2026-06-22 17:56:46] </w:t>
      </w:r>
      <w:r>
        <w:rPr>
          <w:b/>
          <w:i w:val="0"/>
          <w:color w:val="1F6FEB"/>
          <w:sz w:val="16"/>
        </w:rPr>
        <w:t xml:space="preserve">EQ8_enq3_v2 </w:t>
      </w:r>
      <w:r>
        <w:rPr>
          <w:b w:val="0"/>
          <w:i w:val="0"/>
          <w:color w:val="64748B"/>
          <w:sz w:val="16"/>
        </w:rPr>
        <w:t xml:space="preserve">sur s07Aq04b : </w:t>
      </w:r>
      <w:r>
        <w:rPr>
          <w:b w:val="0"/>
          <w:i w:val="0"/>
          <w:sz w:val="17"/>
        </w:rPr>
        <w:t>elle a reçue comme cadeau pour le repas de midi , elle a cuisiné seulement le diner.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