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77-21-95-22</w:t>
      </w:r>
    </w:p>
    <w:p>
      <w:r>
        <w:rPr>
          <w:b w:val="0"/>
          <w:i w:val="0"/>
          <w:color w:val="64748B"/>
          <w:sz w:val="18"/>
        </w:rPr>
        <w:t>Enquêteur : EQ1_enq1_v2 (MARIAME LAM)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77-21-95-22</w:t>
            </w:r>
          </w:p>
        </w:tc>
        <w:tc>
          <w:tcPr>
            <w:tcW w:type="dxa" w:w="3551"/>
            <w:shd w:fill="F8FAFC"/>
          </w:tcPr>
          <w:p>
            <w:r>
              <w:rPr>
                <w:b w:val="0"/>
                <w:i w:val="0"/>
                <w:color w:val="64748B"/>
                <w:sz w:val="14"/>
              </w:rPr>
              <w:t>CHEF DE MÉNAGE</w:t>
              <w:br/>
            </w:r>
            <w:r>
              <w:rPr>
                <w:b/>
                <w:i w:val="0"/>
                <w:sz w:val="18"/>
              </w:rPr>
              <w:t>MAME BINETA DIOP</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5ÈME ÉTAGE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bineta diop) , prière de renseigner toutes les questions liées à  mame bineta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mame bineta diop est un(e) Directeurs et gérants, restauration et declare n'avoir pas fait d'école formelle, prière de vérifier cette incohérence auprès de l'enquté pour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nourriture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bineta diop est venu vivre dans cette localité est maison en démolition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BINETA DIOP avec une taille de 1 personnes a consommé .06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BINETA DIOP (215000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BINETA DIOP (275000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(3000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BINETA DIOP (15000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nourriture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nourriture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nourriture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nourriture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nourriture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MAME BINETA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bineta diop est un Directeurs et gérants, restauration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Litre taille unique de Huile d'arachide brute "Segal",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(12000)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[2026-05-23 14:27:46] </w:t>
      </w:r>
      <w:r>
        <w:rPr>
          <w:b/>
          <w:i w:val="0"/>
          <w:color w:val="1F6FEB"/>
          <w:sz w:val="16"/>
        </w:rPr>
        <w:t xml:space="preserve">EQ1_sup_v2 </w:t>
      </w:r>
      <w:r>
        <w:rPr>
          <w:b w:val="0"/>
          <w:i w:val="0"/>
          <w:color w:val="64748B"/>
          <w:sz w:val="16"/>
        </w:rPr>
        <w:t xml:space="preserve">sur s04q35a : </w:t>
      </w:r>
      <w:r>
        <w:rPr>
          <w:b w:val="0"/>
          <w:i w:val="0"/>
          <w:sz w:val="17"/>
        </w:rPr>
        <w:t>Soyez plus claire</w:t>
      </w:r>
    </w:p>
    <w:p>
      <w:pPr>
        <w:pStyle w:val="ListBullet"/>
      </w:pPr>
      <w:r>
        <w:rPr>
          <w:b w:val="0"/>
          <w:i w:val="0"/>
          <w:color w:val="64748B"/>
          <w:sz w:val="16"/>
        </w:rPr>
        <w:t xml:space="preserve">[2026-05-23 14:28:24]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[2026-05-23 14:30:51] </w:t>
      </w:r>
      <w:r>
        <w:rPr>
          <w:b/>
          <w:i w:val="0"/>
          <w:color w:val="1F6FEB"/>
          <w:sz w:val="16"/>
        </w:rPr>
        <w:t xml:space="preserve">EQ1_sup_v2 </w:t>
      </w:r>
      <w:r>
        <w:rPr>
          <w:b w:val="0"/>
          <w:i w:val="0"/>
          <w:color w:val="64748B"/>
          <w:sz w:val="16"/>
        </w:rPr>
        <w:t xml:space="preserve">sur s07Aq04 : </w:t>
      </w:r>
      <w:r>
        <w:rPr>
          <w:b w:val="0"/>
          <w:i w:val="0"/>
          <w:sz w:val="17"/>
        </w:rPr>
        <w:t>Veuillez confirmer</w:t>
      </w:r>
    </w:p>
    <w:p>
      <w:pPr>
        <w:pStyle w:val="ListBullet"/>
      </w:pPr>
      <w:r>
        <w:rPr>
          <w:b w:val="0"/>
          <w:i w:val="0"/>
          <w:color w:val="64748B"/>
          <w:sz w:val="16"/>
        </w:rPr>
        <w:t xml:space="preserve">[2026-05-23 14:33:28] </w:t>
      </w:r>
      <w:r>
        <w:rPr>
          <w:b/>
          <w:i w:val="0"/>
          <w:color w:val="1F6FEB"/>
          <w:sz w:val="16"/>
        </w:rPr>
        <w:t xml:space="preserve">EQ1_enq1_v2 </w:t>
      </w:r>
      <w:r>
        <w:rPr>
          <w:b w:val="0"/>
          <w:i w:val="0"/>
          <w:color w:val="64748B"/>
          <w:sz w:val="16"/>
        </w:rPr>
        <w:t xml:space="preserve">sur s07Aq06 : </w:t>
      </w:r>
      <w:r>
        <w:rPr>
          <w:b w:val="0"/>
          <w:i w:val="0"/>
          <w:sz w:val="17"/>
        </w:rPr>
        <w:t>"l’enquêté prend ses repas dans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