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(4000 Fcfa) de Ail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