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KEN NGOM s'est consulté la première fois pour cet épisode de maladie dans Soeur Gibraltar,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MARIAMA NGOM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Savon et Lait de Corps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Savon et Lait de Corps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Lingere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Lingere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Lingere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Transport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Transport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Transport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