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WA KANE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BINETA THIA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5000 FCFA) des dépenses pour chaque visite prénatale de BINETA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THIA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248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5000 FCFA) des dépenses pour la dernière hospitalisation de BINETA THIAM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