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54-35-75-52</w:t>
      </w:r>
    </w:p>
    <w:p>
      <w:r>
        <w:rPr>
          <w:b w:val="0"/>
          <w:i w:val="0"/>
          <w:color w:val="64748B"/>
          <w:sz w:val="18"/>
        </w:rPr>
        <w:t>Enquêteur : EQ11_enq4_v2 (FATOU NDIAYE GAYE)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54-35-75-52</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78 610 01 34</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[2026-05-25 21:37:28] </w:t>
      </w:r>
      <w:r>
        <w:rPr>
          <w:b/>
          <w:i w:val="0"/>
          <w:color w:val="1F6FEB"/>
          <w:sz w:val="16"/>
        </w:rPr>
        <w:t xml:space="preserve">EQ11_sup_v2 </w:t>
      </w:r>
      <w:r>
        <w:rPr>
          <w:b w:val="0"/>
          <w:i w:val="0"/>
          <w:color w:val="64748B"/>
          <w:sz w:val="16"/>
        </w:rPr>
        <w:t xml:space="preserve">sur @@ApprovedBySupervisor : </w:t>
      </w:r>
      <w:r>
        <w:rPr>
          <w:b w:val="0"/>
          <w:i w:val="0"/>
          <w:sz w:val="17"/>
        </w:rPr>
        <w:t>"Ce menage a etait remplacé parcequon a tiré 2menage dansle mem menage alors que tout les 2  cest un srul menage.on a voulu lrs enqueté mai il yavaiy un manque comprehention vu la situation je voulait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