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42-73-98-19</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42-73-98-19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77 499 72 17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2026-06-12T15:24:03</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papa seye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Mor dere) , prière de renseigner toutes les questions liées à  Mor dere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sarr mbodj diffère de celui donné par penda sarr mbodj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27500 FCFA Mensuel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Mor dere , prière de renseignés toutes les questions liées à Mor dere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sarr mbodj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penda sarr mbodj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dere ), prière de renseignés toutes les questions liées à ( Mor dere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dere,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sarr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dere ), prière de renseignés toutes les questions liées à ( Mor dere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der ), prière de renseignés toutes les questions liées à ( awa der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der ), prière de renseignés toutes les questions liées à ( awa der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s04q36a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Mor dere , prière de renseignés toutes les questions liées à ( Mor dere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dere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dere ), prière de renseignés toutes les questions liées à ( Mor dere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der (14550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dere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dere ), prière de renseignés toutes les questions liées à ( Mor dere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FATOU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(n°8) — Dépense de santé de 430 000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der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sarr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der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Avertissementawa der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awa der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der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der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GUEYE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17:15:08]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