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Maréme Cissé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djibril fall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Maréme Cissé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djibril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Maréme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(349200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frigo, prière de renseignés toutes les questions liées à réparation frigo.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VIEUX TOUMANY FALL, prière de reprendre la section agriculture du ménage VIEUX TOUMANY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