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99-24-01-01</w:t>
      </w:r>
    </w:p>
    <w:p>
      <w:r>
        <w:rPr>
          <w:b w:val="0"/>
          <w:i w:val="0"/>
          <w:color w:val="64748B"/>
          <w:sz w:val="18"/>
        </w:rPr>
        <w:t>Enquêteur : EQ14_enq2_v2 (ASTEL BA)  ·  Équipe : EQ14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99-24-01-01</w:t>
            </w:r>
          </w:p>
        </w:tc>
        <w:tc>
          <w:tcPr>
            <w:tcW w:type="dxa" w:w="3551"/>
            <w:shd w:fill="F8FAFC"/>
          </w:tcPr>
          <w:p>
            <w:r>
              <w:rPr>
                <w:b w:val="0"/>
                <w:i w:val="0"/>
                <w:color w:val="64748B"/>
                <w:sz w:val="14"/>
              </w:rPr>
              <w:t>CHEF DE MÉNAGE</w:t>
              <w:br/>
            </w:r>
            <w:r>
              <w:rPr>
                <w:b/>
                <w:i w:val="0"/>
                <w:sz w:val="18"/>
              </w:rPr>
              <w:t>AISSATA SILEYE KEBE</w:t>
            </w:r>
          </w:p>
        </w:tc>
      </w:tr>
      <w:tr>
        <w:tc>
          <w:tcPr>
            <w:tcW w:type="dxa" w:w="3551"/>
            <w:shd w:fill="F8FAFC"/>
          </w:tcPr>
          <w:p>
            <w:r>
              <w:rPr>
                <w:b w:val="0"/>
                <w:i w:val="0"/>
                <w:color w:val="64748B"/>
                <w:sz w:val="14"/>
              </w:rPr>
              <w:t>TÉLÉPHONE CM</w:t>
              <w:br/>
            </w:r>
            <w:r>
              <w:rPr>
                <w:b/>
                <w:i w:val="0"/>
                <w:sz w:val="18"/>
              </w:rPr>
              <w:t>71 183 90 16</w:t>
            </w:r>
          </w:p>
        </w:tc>
        <w:tc>
          <w:tcPr>
            <w:tcW w:type="dxa" w:w="3551"/>
            <w:shd w:fill="F8FAFC"/>
          </w:tcPr>
          <w:p>
            <w:r>
              <w:rPr>
                <w:b w:val="0"/>
                <w:i w:val="0"/>
                <w:color w:val="64748B"/>
                <w:sz w:val="14"/>
              </w:rPr>
              <w:t>LOCALISATION</w:t>
              <w:br/>
            </w:r>
            <w:r>
              <w:rPr>
                <w:b/>
                <w:i w:val="0"/>
                <w:sz w:val="18"/>
              </w:rPr>
              <w:t>a l interieur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2026-06-12T11:22:41</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ALASSANE BA est trop jeune ou vielle pour avoir ALASSANE BA selon l'écart d'âge (50 ans) entre lui et sa mère, prière de revoir l'âge de ALASSANE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AISSATA KEBE (63)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OUMOU BA (36)  est inferieur à son âge au prémier mariage (9999),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AISSATA BA ou l'année à laquelle AISSATA BA a fréquenté l'école pour la dernière fois (.) le dernier diplome de AISSATA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HAWA BA ou l'année à laquelle HAWA BA a fréquenté l'école pour la dernière fois (.) le dernier diplome de HAWA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ALASSANE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KEBE diffère de celui donné par AISSATA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BA diffère de celui donné par OUMOU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Urbain ont généralement comme principal matériau du toit le/la Tôles, mais celui du ménage de AÏSSATA SILEYE KEBE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BA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BA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 KEBE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BA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ALASSANE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ALASSANE BA n'a pas cherché du travail au cours des 30 derniers jours est TALIBE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OUSSEYNOU BA n'a pas cherché du travail au cours des 30 derniers jours est TALIBE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AISSATA KEBE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AISSATA KEBE ), prière de renseignés toutes les questions liées à ( AISSATA KEBE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haricot/ "niébé"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haricot/ "niébé", prière de renseignés toutes les questions liées à Feuilles de haricot/ "niébé".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AÏSSATA SILEYE KEBE (15000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SILEYE KEBE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10000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OIGNON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OIGNON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DE OIGNON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100 FCFA par Kilogramme qui semble faible, prière de vérifier  le montant d'achat (15000 FCFA pour 150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Phosphates est de 100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150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106.6667 FCFA par Kilogramme qui semble faible, prière de vérifier  le montant d'achat (16000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2500 FCFA par Kilogramme qui semble élevé, prière de vérifier  le montant d'achat (5000 FCFA pour 2 Kilogramme) de semences de Oignon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OUMOU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AISSATA KEBE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[2026-06-13 11:23:59] </w:t>
      </w:r>
      <w:r>
        <w:rPr>
          <w:b/>
          <w:i w:val="0"/>
          <w:color w:val="1F6FEB"/>
          <w:sz w:val="16"/>
        </w:rPr>
        <w:t xml:space="preserve">EQ14_sup_v2 </w:t>
      </w:r>
      <w:r>
        <w:rPr>
          <w:b w:val="0"/>
          <w:i w:val="0"/>
          <w:color w:val="64748B"/>
          <w:sz w:val="16"/>
        </w:rPr>
        <w:t xml:space="preserve">sur s02q01 : </w:t>
      </w:r>
      <w:r>
        <w:rPr>
          <w:b w:val="0"/>
          <w:i w:val="0"/>
          <w:sz w:val="17"/>
        </w:rPr>
        <w:t>Revoir pour correction ou confirmation</w:t>
      </w:r>
    </w:p>
    <w:p>
      <w:pPr>
        <w:pStyle w:val="ListBullet"/>
      </w:pPr>
      <w:r>
        <w:rPr>
          <w:b w:val="0"/>
          <w:i w:val="0"/>
          <w:color w:val="64748B"/>
          <w:sz w:val="16"/>
        </w:rPr>
        <w:t xml:space="preserve">[2026-06-13 11:24:32] </w:t>
      </w:r>
      <w:r>
        <w:rPr>
          <w:b/>
          <w:i w:val="0"/>
          <w:color w:val="1F6FEB"/>
          <w:sz w:val="16"/>
        </w:rPr>
        <w:t xml:space="preserve">EQ14_sup_v2 </w:t>
      </w:r>
      <w:r>
        <w:rPr>
          <w:b w:val="0"/>
          <w:i w:val="0"/>
          <w:color w:val="64748B"/>
          <w:sz w:val="16"/>
        </w:rPr>
        <w:t xml:space="preserve">sur s02q02 : </w:t>
      </w:r>
      <w:r>
        <w:rPr>
          <w:b w:val="0"/>
          <w:i w:val="0"/>
          <w:sz w:val="17"/>
        </w:rPr>
        <w:t>Revoir pour correction ou confirmation</w:t>
      </w:r>
    </w:p>
    <w:p>
      <w:pPr>
        <w:pStyle w:val="ListBullet"/>
      </w:pPr>
      <w:r>
        <w:rPr>
          <w:b w:val="0"/>
          <w:i w:val="0"/>
          <w:color w:val="64748B"/>
          <w:sz w:val="16"/>
        </w:rPr>
        <w:t xml:space="preserve">[2026-06-13 11:24:39] </w:t>
      </w:r>
      <w:r>
        <w:rPr>
          <w:b/>
          <w:i w:val="0"/>
          <w:color w:val="1F6FEB"/>
          <w:sz w:val="16"/>
        </w:rPr>
        <w:t xml:space="preserve">EQ14_sup_v2 </w:t>
      </w:r>
      <w:r>
        <w:rPr>
          <w:b w:val="0"/>
          <w:i w:val="0"/>
          <w:color w:val="64748B"/>
          <w:sz w:val="16"/>
        </w:rPr>
        <w:t xml:space="preserve">sur s02q03 : </w:t>
      </w:r>
      <w:r>
        <w:rPr>
          <w:b w:val="0"/>
          <w:i w:val="0"/>
          <w:sz w:val="17"/>
        </w:rPr>
        <w:t>Revoir pour correction ou confirmation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