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88-25-03-80</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88-25-03-80</w:t>
            </w:r>
          </w:p>
        </w:tc>
        <w:tc>
          <w:tcPr>
            <w:tcW w:type="dxa" w:w="3551"/>
            <w:shd w:fill="F8FAFC"/>
          </w:tcPr>
          <w:p>
            <w:r>
              <w:rPr>
                <w:b w:val="0"/>
                <w:i w:val="0"/>
                <w:color w:val="64748B"/>
                <w:sz w:val="14"/>
              </w:rPr>
              <w:t>CHEF DE MÉNAGE</w:t>
              <w:br/>
            </w:r>
            <w:r>
              <w:rPr>
                <w:b/>
                <w:i w:val="0"/>
                <w:sz w:val="18"/>
              </w:rPr>
              <w:t>ABOU KEBE</w:t>
            </w:r>
          </w:p>
        </w:tc>
      </w:tr>
      <w:tr>
        <w:tc>
          <w:tcPr>
            <w:tcW w:type="dxa" w:w="3551"/>
            <w:shd w:fill="F8FAFC"/>
          </w:tcPr>
          <w:p>
            <w:r>
              <w:rPr>
                <w:b w:val="0"/>
                <w:i w:val="0"/>
                <w:color w:val="64748B"/>
                <w:sz w:val="14"/>
              </w:rPr>
              <w:t>TÉLÉPHONE CM</w:t>
              <w:br/>
            </w:r>
            <w:r>
              <w:rPr>
                <w:b/>
                <w:i w:val="0"/>
                <w:sz w:val="18"/>
              </w:rPr>
              <w:t>77 969 73 20</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2026-06-13T10:16:54</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SILEY KEBE (39)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BEBE KEBE) , prière de renseigner toutes les questions liées à  BEBE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DIAW diffère de celui donné par COUMBA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GUEYE diffère de celui donné par COUMBA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KEBE diffère de celui donné par MAMADOU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MOUNASS DIAW diffère de celui donné par MOUNASS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 KEBE diffère de celui donné par SILEY KEBE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SILEY KEBE s'est consulté la première fois pour cette maladie (Douleurs/fatigue) chez un médecin généraliste et vous dites que  SILEY KEBE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%NombreIntrantNonRenseigne%  %intrant3% dans la question précédente. Veuillez renseigner tous les intrants.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BEBE KEBE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ABOU KEBE , prière de renseignés toutes les questions liées à ABOU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MOUNASS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montant(.a FCFA) des dépenses pour chaque visite prénatale de COUMBA DIAW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DIAW ), prière de renseignés toutes les questions liées à ( COUMBA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MOUNASS DIAW  ne parait pas plausible, veuillez revoir la partieLe nombre de visites prénatales que MOUNASS DIAW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MOUNASS DIAW ), prière de renseignés toutes les questions liées à ( MOUNASS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KEBE ), prière de renseignés toutes les questions liées à ( MAMADOU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MOUNASS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KEBE ), prière de renseignés toutes les questions liées à ( ABOU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KEBE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KEBE ), prière de renseignés toutes les questions liées à ( MAMADOU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 KEBE ), prière de renseignés toutes les questions liées à ( SILEY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DIAW ), prière de renseignés toutes les questions liées à ( COUMBA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DIARRY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DIARRY KEBE ), prière de renseignés toutes les questions liées à ( DIARRY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KALIDOU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KEBE ), prière de renseignés toutes les questions liées à ( KALIDOU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KEBE ), prière de renseignés toutes les questions liées à ( MAIMOUNA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KEBE ), prière de renseignés toutes les questions liées à ( MAMADOU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 BA ), prière de renseignés toutes les questions liées à ( MARIAM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mais, prière de renseignés toutes les questions liées à Semoule de mais.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(10000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MACHINE A COUDRE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MACHINE A COUDRE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MACHINE A COUDRE, prière de renseignés toutes les questions liées à MACHINE A COUDRE.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ABOU KEBE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D’OIGNON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27000 FCFA par Unité (plants, boutures, etc.) qui semble élevé, prière de vérifier  le montant d'achat (27000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D’OIGNON, prière de renseignés toutes les questions liées à PARCELLE D’OIGNON.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8000 FCFA qui semble élevé, prière de verifier le montant tiré de la vente (8000 FCFA) de Oignon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KEBE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ABOU KEBE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MAMADOU KEBE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ABOU KEBE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KEBE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SILEY KEBE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SILEY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[2026-06-18 09:52:01] </w:t>
      </w:r>
      <w:r>
        <w:rPr>
          <w:b/>
          <w:i w:val="0"/>
          <w:color w:val="1F6FEB"/>
          <w:sz w:val="16"/>
        </w:rPr>
        <w:t xml:space="preserve">EQ14_enq3_v2 </w:t>
      </w:r>
      <w:r>
        <w:rPr>
          <w:b w:val="0"/>
          <w:i w:val="0"/>
          <w:color w:val="64748B"/>
          <w:sz w:val="16"/>
        </w:rPr>
        <w:t xml:space="preserve">sur s16bq03b : </w:t>
      </w:r>
      <w:r>
        <w:rPr>
          <w:b w:val="0"/>
          <w:i w:val="0"/>
          <w:sz w:val="17"/>
        </w:rPr>
        <w:t>POT</w:t>
      </w:r>
    </w:p>
    <w:p>
      <w:pPr>
        <w:pStyle w:val="ListBullet"/>
      </w:pPr>
      <w:r>
        <w:rPr>
          <w:b w:val="0"/>
          <w:i w:val="0"/>
          <w:color w:val="64748B"/>
          <w:sz w:val="16"/>
        </w:rPr>
        <w:t xml:space="preserve">[2026-06-18 09:52:38] </w:t>
      </w:r>
      <w:r>
        <w:rPr>
          <w:b/>
          <w:i w:val="0"/>
          <w:color w:val="1F6FEB"/>
          <w:sz w:val="16"/>
        </w:rPr>
        <w:t xml:space="preserve">EQ14_enq3_v2 </w:t>
      </w:r>
      <w:r>
        <w:rPr>
          <w:b w:val="0"/>
          <w:i w:val="0"/>
          <w:color w:val="64748B"/>
          <w:sz w:val="16"/>
        </w:rPr>
        <w:t xml:space="preserve">sur s16bq09b : </w:t>
      </w:r>
      <w:r>
        <w:rPr>
          <w:b w:val="0"/>
          <w:i w:val="0"/>
          <w:sz w:val="17"/>
        </w:rPr>
        <w:t>POT</w:t>
      </w:r>
    </w:p>
    <w:p>
      <w:pPr>
        <w:pStyle w:val="ListBullet"/>
      </w:pPr>
      <w:r>
        <w:rPr>
          <w:b w:val="0"/>
          <w:i w:val="0"/>
          <w:color w:val="64748B"/>
          <w:sz w:val="16"/>
        </w:rPr>
        <w:t xml:space="preserve">[2026-06-18 09:53:25] </w:t>
      </w:r>
      <w:r>
        <w:rPr>
          <w:b/>
          <w:i w:val="0"/>
          <w:color w:val="1F6FEB"/>
          <w:sz w:val="16"/>
        </w:rPr>
        <w:t xml:space="preserve">EQ14_enq3_v2 </w:t>
      </w:r>
      <w:r>
        <w:rPr>
          <w:b w:val="0"/>
          <w:i w:val="0"/>
          <w:color w:val="64748B"/>
          <w:sz w:val="16"/>
        </w:rPr>
        <w:t xml:space="preserve">sur s16cq10b : </w:t>
      </w:r>
      <w:r>
        <w:rPr>
          <w:b w:val="0"/>
          <w:i w:val="0"/>
          <w:sz w:val="17"/>
        </w:rPr>
        <w:t>pot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