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01-90-11-70</w:t>
      </w:r>
    </w:p>
    <w:p>
      <w:r>
        <w:rPr>
          <w:b w:val="0"/>
          <w:i w:val="0"/>
          <w:color w:val="64748B"/>
          <w:sz w:val="18"/>
        </w:rPr>
        <w:t>Enquêteur : EQ15_enq2_v2 (SEYNABOU DIAW)  ·  Équipe : EQ15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113101000000</w:t>
            </w:r>
          </w:p>
        </w:tc>
        <w:tc>
          <w:tcPr>
            <w:tcW w:type="dxa" w:w="3551"/>
            <w:shd w:fill="F8FAFC"/>
          </w:tcPr>
          <w:p>
            <w:r>
              <w:rPr>
                <w:b w:val="0"/>
                <w:i w:val="0"/>
                <w:color w:val="64748B"/>
                <w:sz w:val="14"/>
              </w:rPr>
              <w:t>MÉNAGE</w:t>
              <w:br/>
            </w:r>
            <w:r>
              <w:rPr>
                <w:b/>
                <w:i w:val="0"/>
                <w:color w:val="1F6FEB"/>
                <w:sz w:val="18"/>
              </w:rPr>
              <w:t>01-90-11-70</w:t>
            </w:r>
          </w:p>
        </w:tc>
        <w:tc>
          <w:tcPr>
            <w:tcW w:type="dxa" w:w="3551"/>
            <w:shd w:fill="F8FAFC"/>
          </w:tcPr>
          <w:p>
            <w:r>
              <w:rPr>
                <w:b w:val="0"/>
                <w:i w:val="0"/>
                <w:color w:val="64748B"/>
                <w:sz w:val="14"/>
              </w:rPr>
              <w:t>CHEF DE MÉNAGE</w:t>
              <w:br/>
            </w:r>
            <w:r>
              <w:rPr>
                <w:b/>
                <w:i w:val="0"/>
                <w:sz w:val="18"/>
              </w:rPr>
              <w:t>BABAKAR DIOP</w:t>
            </w:r>
          </w:p>
        </w:tc>
      </w:tr>
      <w:tr>
        <w:tc>
          <w:tcPr>
            <w:tcW w:type="dxa" w:w="3551"/>
            <w:shd w:fill="F8FAFC"/>
          </w:tcPr>
          <w:p>
            <w:r>
              <w:rPr>
                <w:b w:val="0"/>
                <w:i w:val="0"/>
                <w:color w:val="64748B"/>
                <w:sz w:val="14"/>
              </w:rPr>
              <w:t>TÉLÉPHONE CM</w:t>
              <w:br/>
            </w:r>
            <w:r>
              <w:rPr>
                <w:b/>
                <w:i w:val="0"/>
                <w:sz w:val="18"/>
              </w:rPr>
              <w:t>78 904 00 10</w:t>
            </w:r>
          </w:p>
        </w:tc>
        <w:tc>
          <w:tcPr>
            <w:tcW w:type="dxa" w:w="3551"/>
            <w:shd w:fill="F8FAFC"/>
          </w:tcPr>
          <w:p>
            <w:r>
              <w:rPr>
                <w:b w:val="0"/>
                <w:i w:val="0"/>
                <w:color w:val="64748B"/>
                <w:sz w:val="14"/>
              </w:rPr>
              <w:t>LOCALISATION</w:t>
              <w:br/>
            </w:r>
            <w:r>
              <w:rPr>
                <w:b/>
                <w:i w:val="0"/>
                <w:sz w:val="18"/>
              </w:rPr>
              <w:t>Ran rou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2026-06-07T14:36:52</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faty ndiaye ou l'année à laquelle faty ndiaye a fréquenté l'école pour la dernière fois (.) le dernier diplome de faty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ouma dia ou l'année à laquelle ouma dia a fréquenté l'école pour la dernière fois (.) le dernier diplome de ouma dia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BABACAR DIOP diffère de celui donné par BABACAR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molido dia diffère de celui donné par molido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ndiaye diffère de celui donné par samba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sira dia diffère de celui donné par sira dia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aboubacary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baïdy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abdourahmane ndiaye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aboubacary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dieynaba ndiaye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faty ndiaye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ouma dia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samba diop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molido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sira dia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montant(199000 FCFA) des dépenses liées à l'accouchement de molido dia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montant(0 FCFA) des dépenses pour chaque visite prénatale de molido dia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molido dia a eu est problème tension,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s01q57, s02q27, s03q29, s01q00b</w:t>
            </w:r>
          </w:p>
        </w:tc>
        <w:tc>
          <w:tcPr>
            <w:tcW w:type="dxa" w:w="6520"/>
          </w:tcPr>
          <w:p>
            <w:r>
              <w:rPr>
                <w:b w:val="0"/>
                <w:i w:val="0"/>
                <w:sz w:val="17"/>
              </w:rPr>
              <w:t>Attention ! La dépense de transport en santé (ambulances, véhicules médicalisés spécialisés, location de taxi) pour ce dernier problème de santé au cours des 12 derniers mois (20000 Fcfa) de molido dia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mamadou ndiaye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ouma dia a eu est mal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molido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baïdy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mamadou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informations.Attention ! Le nombre de jours (7 jours) que samba ndiaye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BABACAR DIOP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baïdy diop (8000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BABAKAR DIOP (76700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BABAKAR DIOP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(105000 Fcfa) pour Essence pour motocyclette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BABAKAR DIOP (105000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BABAKAR DIOP (31900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BABAKAR DIOP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fabrication de pain est aider par un ami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mécanicien moto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Tôles, mais celui du ménage de BABAKAR DIOP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abdourahmane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baïdy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sira dia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samba ndiaye travaille dans le commerce, Esthéticiens, coiffeurs, cuisinier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Sachets Petit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37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Enterrées par le ménage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(17500 Fcfa) d'un Caprins (Chèvres) est trop petit ou élevé.</w:t>
            </w:r>
          </w:p>
        </w:tc>
      </w:tr>
    </w:tbl>
    <w:p/>
    <w:p>
      <w:r>
        <w:rPr>
          <w:b/>
          <w:i w:val="0"/>
          <w:color w:val="1F6FEB"/>
          <w:sz w:val="22"/>
        </w:rPr>
        <w:t>💬 COMMENTAIRES SUPERVISEUR / ENQUÊTEUR (1)</w:t>
      </w:r>
    </w:p>
    <w:p>
      <w:pPr>
        <w:pStyle w:val="ListBullet"/>
      </w:pPr>
      <w:r>
        <w:rPr>
          <w:b w:val="0"/>
          <w:i w:val="0"/>
          <w:color w:val="64748B"/>
          <w:sz w:val="16"/>
        </w:rPr>
        <w:t xml:space="preserve">[2026-06-08 11:17:21] </w:t>
      </w:r>
      <w:r>
        <w:rPr>
          <w:b/>
          <w:i w:val="0"/>
          <w:color w:val="1F6FEB"/>
          <w:sz w:val="16"/>
        </w:rPr>
        <w:t xml:space="preserve">EQ15_enq2_v2 </w:t>
      </w:r>
      <w:r>
        <w:rPr>
          <w:b w:val="0"/>
          <w:i w:val="0"/>
          <w:color w:val="64748B"/>
          <w:sz w:val="16"/>
        </w:rPr>
        <w:t xml:space="preserve">sur s07bq08_1 : </w:t>
      </w:r>
      <w:r>
        <w:rPr>
          <w:b w:val="0"/>
          <w:i w:val="0"/>
          <w:sz w:val="17"/>
        </w:rPr>
        <w:t>200</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