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25-04-31-12</w:t>
      </w:r>
    </w:p>
    <w:p>
      <w:r>
        <w:rPr>
          <w:b w:val="0"/>
          <w:i w:val="0"/>
          <w:color w:val="64748B"/>
          <w:sz w:val="18"/>
        </w:rPr>
        <w:t>Enquêteur : EQ15_enq2_v2 (SEYNABOU DIAW)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25-04-31-12</w:t>
            </w:r>
          </w:p>
        </w:tc>
        <w:tc>
          <w:tcPr>
            <w:tcW w:type="dxa" w:w="3551"/>
            <w:shd w:fill="F8FAFC"/>
          </w:tcPr>
          <w:p>
            <w:r>
              <w:rPr>
                <w:b w:val="0"/>
                <w:i w:val="0"/>
                <w:color w:val="64748B"/>
                <w:sz w:val="14"/>
              </w:rPr>
              <w:t>CHEF DE MÉNAGE</w:t>
              <w:br/>
            </w:r>
            <w:r>
              <w:rPr>
                <w:b/>
                <w:i w:val="0"/>
                <w:sz w:val="18"/>
              </w:rPr>
              <w:t>FALLOU NDIAYE DIT BAYE FALL</w:t>
            </w:r>
          </w:p>
        </w:tc>
      </w:tr>
      <w:tr>
        <w:tc>
          <w:tcPr>
            <w:tcW w:type="dxa" w:w="3551"/>
            <w:shd w:fill="F8FAFC"/>
          </w:tcPr>
          <w:p>
            <w:r>
              <w:rPr>
                <w:b w:val="0"/>
                <w:i w:val="0"/>
                <w:color w:val="64748B"/>
                <w:sz w:val="14"/>
              </w:rPr>
              <w:t>TÉLÉPHONE CM</w:t>
              <w:br/>
            </w:r>
            <w:r>
              <w:rPr>
                <w:b/>
                <w:i w:val="0"/>
                <w:sz w:val="18"/>
              </w:rPr>
              <w:t>77 803 48 02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2026-06-09T13:37:06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mbaye est trop jeune ou vielle pour avoir awa mbaye selon l'écart d'âge (13 ans) entre lui et sa mère, prière de revoir l'âge de awa mbaye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mbaye ou l'année à laquelle awa mbaye a fréquenté l'école pour la dernière fois (.) le dernier diplome de awa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ndiaye dit baye fall diffère de celui donné par fallou ndiaye dit baye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fallou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fallou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bada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mbaye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ndiaye dit 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ndiaye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ndiaye ), prière de renseignés toutes les questions liées à ( awa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fallou ndiaye dit baye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FALLOU NDIAYE DIT BAYE FALL (22000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(3600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FALLOU NDIAYE DIT BAYE FALL, prière de reprendre la section agriculture du ménage FALLOU NDIAYE DIT BAYE FALL.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90000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bada ndiaye fréquente 2ème année de Primaire mais ne sait pas écrire, prière de vérifier auprès de bada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ndiaye est Etudiant/Elève de la 4.21 mais fallou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mbayang ndiaye est Etudiant/Elève de la 4.21 mais mbayang ndiaye n'a pas frequenté l'école en 2024-2025, prière de corriger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(800) que fallou ndiaye dit baye fall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[2026-06-10 10:43:40] </w:t>
      </w:r>
      <w:r>
        <w:rPr>
          <w:b/>
          <w:i w:val="0"/>
          <w:color w:val="1F6FEB"/>
          <w:sz w:val="16"/>
        </w:rPr>
        <w:t xml:space="preserve">EQ15_enq2_v2 </w:t>
      </w:r>
      <w:r>
        <w:rPr>
          <w:b w:val="0"/>
          <w:i w:val="0"/>
          <w:color w:val="64748B"/>
          <w:sz w:val="16"/>
        </w:rPr>
        <w:t xml:space="preserve">sur s07Bq02_lait : </w:t>
      </w:r>
      <w:r>
        <w:rPr>
          <w:b w:val="0"/>
          <w:i w:val="0"/>
          <w:sz w:val="17"/>
        </w:rPr>
        <w:t>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