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SEMEGA (18175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